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FE09E" w14:textId="77777777" w:rsidR="005107B6" w:rsidRDefault="00EB7CF4" w:rsidP="00EB7CF4">
      <w:pPr>
        <w:spacing w:after="0" w:line="240" w:lineRule="auto"/>
        <w:ind w:left="10" w:right="48" w:hanging="10"/>
        <w:jc w:val="right"/>
      </w:pPr>
      <w:r>
        <w:rPr>
          <w:b/>
        </w:rPr>
        <w:t xml:space="preserve">Приложение № 2               </w:t>
      </w:r>
    </w:p>
    <w:p w14:paraId="1058ED29" w14:textId="77777777" w:rsidR="00EB7CF4" w:rsidRDefault="00EB7CF4" w:rsidP="00EB7CF4">
      <w:pPr>
        <w:spacing w:after="0" w:line="240" w:lineRule="auto"/>
        <w:ind w:right="0"/>
        <w:jc w:val="right"/>
        <w:rPr>
          <w:b/>
        </w:rPr>
      </w:pPr>
      <w:r w:rsidRPr="00346DD4">
        <w:rPr>
          <w:b/>
        </w:rPr>
        <w:t xml:space="preserve">к </w:t>
      </w:r>
      <w:r>
        <w:rPr>
          <w:b/>
        </w:rPr>
        <w:t>Д</w:t>
      </w:r>
      <w:r w:rsidRPr="00346DD4">
        <w:rPr>
          <w:b/>
        </w:rPr>
        <w:t xml:space="preserve">оговору </w:t>
      </w:r>
      <w:r>
        <w:rPr>
          <w:b/>
        </w:rPr>
        <w:t>купли-продажи оборудования</w:t>
      </w:r>
    </w:p>
    <w:p w14:paraId="3E8EF69E" w14:textId="77777777" w:rsidR="005107B6" w:rsidRDefault="005107B6">
      <w:pPr>
        <w:spacing w:after="0" w:line="259" w:lineRule="auto"/>
        <w:ind w:left="567" w:right="0" w:firstLine="0"/>
        <w:jc w:val="center"/>
      </w:pPr>
    </w:p>
    <w:p w14:paraId="0D97D222" w14:textId="77777777" w:rsidR="005107B6" w:rsidRDefault="00EB7CF4">
      <w:pPr>
        <w:spacing w:after="26" w:line="259" w:lineRule="auto"/>
        <w:ind w:left="567" w:right="0" w:firstLine="0"/>
        <w:jc w:val="center"/>
      </w:pPr>
      <w:r>
        <w:rPr>
          <w:b/>
        </w:rPr>
        <w:t xml:space="preserve"> </w:t>
      </w:r>
    </w:p>
    <w:p w14:paraId="146527D0" w14:textId="1483221B" w:rsidR="005107B6" w:rsidRDefault="00EB7CF4" w:rsidP="00D57128">
      <w:pPr>
        <w:spacing w:after="0" w:line="270" w:lineRule="auto"/>
        <w:ind w:left="851" w:right="1901" w:firstLine="286"/>
        <w:jc w:val="center"/>
      </w:pPr>
      <w:r>
        <w:rPr>
          <w:b/>
        </w:rPr>
        <w:t>Общие условия исполнения</w:t>
      </w:r>
      <w:r w:rsidR="00B43855">
        <w:rPr>
          <w:b/>
        </w:rPr>
        <w:t xml:space="preserve"> </w:t>
      </w:r>
      <w:r w:rsidR="00C74386">
        <w:rPr>
          <w:b/>
        </w:rPr>
        <w:t>договора купли-продажи</w:t>
      </w:r>
      <w:r w:rsidR="00D57128">
        <w:rPr>
          <w:b/>
        </w:rPr>
        <w:t xml:space="preserve"> </w:t>
      </w:r>
      <w:r w:rsidR="00C74386">
        <w:rPr>
          <w:b/>
        </w:rPr>
        <w:t>оборудования</w:t>
      </w:r>
      <w:r w:rsidR="00B43855">
        <w:rPr>
          <w:b/>
        </w:rPr>
        <w:t xml:space="preserve"> </w:t>
      </w:r>
      <w:r w:rsidR="00D57128" w:rsidRPr="00D57128">
        <w:rPr>
          <w:b/>
        </w:rPr>
        <w:t>юридически</w:t>
      </w:r>
      <w:r w:rsidR="00B43855">
        <w:rPr>
          <w:b/>
        </w:rPr>
        <w:t>м</w:t>
      </w:r>
      <w:r w:rsidR="00D57128" w:rsidRPr="00D57128">
        <w:rPr>
          <w:b/>
        </w:rPr>
        <w:t xml:space="preserve"> лиц</w:t>
      </w:r>
      <w:r w:rsidR="00B43855">
        <w:rPr>
          <w:b/>
        </w:rPr>
        <w:t>ам</w:t>
      </w:r>
      <w:r w:rsidR="00D57128" w:rsidRPr="00D57128">
        <w:rPr>
          <w:b/>
        </w:rPr>
        <w:t>,</w:t>
      </w:r>
      <w:r w:rsidR="00B43855">
        <w:rPr>
          <w:b/>
        </w:rPr>
        <w:t xml:space="preserve"> </w:t>
      </w:r>
      <w:r w:rsidR="00D57128" w:rsidRPr="00D57128">
        <w:rPr>
          <w:b/>
        </w:rPr>
        <w:t>а также индивидуальны</w:t>
      </w:r>
      <w:r w:rsidR="00B43855">
        <w:rPr>
          <w:b/>
        </w:rPr>
        <w:t>м</w:t>
      </w:r>
      <w:r w:rsidR="00D57128" w:rsidRPr="00D57128">
        <w:rPr>
          <w:b/>
        </w:rPr>
        <w:t xml:space="preserve"> предпринимател</w:t>
      </w:r>
      <w:r w:rsidR="00B43855">
        <w:rPr>
          <w:b/>
        </w:rPr>
        <w:t>ям</w:t>
      </w:r>
      <w:r w:rsidR="00D57128" w:rsidRPr="00D57128">
        <w:rPr>
          <w:b/>
        </w:rPr>
        <w:t>, физически</w:t>
      </w:r>
      <w:r w:rsidR="00B43855">
        <w:rPr>
          <w:b/>
        </w:rPr>
        <w:t>м</w:t>
      </w:r>
      <w:r w:rsidR="00D57128" w:rsidRPr="00D57128">
        <w:rPr>
          <w:b/>
        </w:rPr>
        <w:t xml:space="preserve"> лиц</w:t>
      </w:r>
      <w:r w:rsidR="00B43855">
        <w:rPr>
          <w:b/>
        </w:rPr>
        <w:t>ам</w:t>
      </w:r>
      <w:r w:rsidR="00D57128" w:rsidRPr="00D57128">
        <w:rPr>
          <w:b/>
        </w:rPr>
        <w:t xml:space="preserve">, </w:t>
      </w:r>
      <w:r w:rsidR="00D57128">
        <w:rPr>
          <w:b/>
        </w:rPr>
        <w:t>и</w:t>
      </w:r>
      <w:r w:rsidR="00D57128" w:rsidRPr="00D57128">
        <w:rPr>
          <w:b/>
        </w:rPr>
        <w:t>спользующи</w:t>
      </w:r>
      <w:r w:rsidR="00B43855">
        <w:rPr>
          <w:b/>
        </w:rPr>
        <w:t xml:space="preserve">м </w:t>
      </w:r>
      <w:r w:rsidR="00D57128" w:rsidRPr="00D57128">
        <w:rPr>
          <w:b/>
        </w:rPr>
        <w:t>специа</w:t>
      </w:r>
      <w:r w:rsidR="00D57128">
        <w:rPr>
          <w:b/>
        </w:rPr>
        <w:t xml:space="preserve">льный налоговый режим «Налог на </w:t>
      </w:r>
      <w:r w:rsidR="00D57128" w:rsidRPr="00D57128">
        <w:rPr>
          <w:b/>
        </w:rPr>
        <w:t>профессиональный доход» и лиц</w:t>
      </w:r>
      <w:r w:rsidR="00B43855">
        <w:rPr>
          <w:b/>
        </w:rPr>
        <w:t>ам</w:t>
      </w:r>
      <w:r w:rsidR="00D57128" w:rsidRPr="00D57128">
        <w:rPr>
          <w:b/>
        </w:rPr>
        <w:t>, занимающи</w:t>
      </w:r>
      <w:r w:rsidR="00B43855">
        <w:rPr>
          <w:b/>
        </w:rPr>
        <w:t>м</w:t>
      </w:r>
      <w:r w:rsidR="00D57128" w:rsidRPr="00D57128">
        <w:rPr>
          <w:b/>
        </w:rPr>
        <w:t>ся в установленном порядке частной</w:t>
      </w:r>
      <w:r w:rsidR="00B43855">
        <w:rPr>
          <w:b/>
        </w:rPr>
        <w:t xml:space="preserve"> </w:t>
      </w:r>
      <w:r w:rsidR="00D57128" w:rsidRPr="00D57128">
        <w:rPr>
          <w:b/>
        </w:rPr>
        <w:t>практикой</w:t>
      </w:r>
    </w:p>
    <w:p w14:paraId="07B518A7" w14:textId="77777777" w:rsidR="005107B6" w:rsidRDefault="00EB7CF4">
      <w:pPr>
        <w:spacing w:after="30" w:line="259" w:lineRule="auto"/>
        <w:ind w:left="567" w:right="0" w:firstLine="0"/>
        <w:jc w:val="center"/>
      </w:pPr>
      <w:r>
        <w:t xml:space="preserve"> </w:t>
      </w:r>
    </w:p>
    <w:p w14:paraId="497F7A16" w14:textId="77777777" w:rsidR="005107B6" w:rsidRDefault="00EB7CF4">
      <w:pPr>
        <w:pStyle w:val="1"/>
        <w:tabs>
          <w:tab w:val="center" w:pos="3638"/>
          <w:tab w:val="center" w:pos="5386"/>
        </w:tabs>
        <w:spacing w:after="3" w:line="259" w:lineRule="auto"/>
        <w:ind w:left="0" w:righ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ОБЩИЕ ПОЛОЖЕНИЯ  </w:t>
      </w:r>
    </w:p>
    <w:p w14:paraId="3A7B7968" w14:textId="77777777" w:rsidR="005107B6" w:rsidRDefault="00EB7CF4">
      <w:pPr>
        <w:spacing w:after="24" w:line="259" w:lineRule="auto"/>
        <w:ind w:left="926" w:right="0" w:firstLine="0"/>
        <w:jc w:val="left"/>
      </w:pPr>
      <w:r>
        <w:t xml:space="preserve"> </w:t>
      </w:r>
    </w:p>
    <w:p w14:paraId="6DC75BA0" w14:textId="509B9E98" w:rsidR="00673B63" w:rsidRDefault="00673B63" w:rsidP="00673B63">
      <w:pPr>
        <w:spacing w:after="0" w:line="240" w:lineRule="auto"/>
        <w:ind w:left="-15" w:right="57"/>
      </w:pPr>
      <w:r>
        <w:t xml:space="preserve">1.1. В настоящих Условиях нижеприведенные термины используются в следующих значениях:  </w:t>
      </w:r>
    </w:p>
    <w:p w14:paraId="1412F83F" w14:textId="02582EC2" w:rsidR="00673B63" w:rsidRDefault="00673B63" w:rsidP="00673B63">
      <w:pPr>
        <w:ind w:right="54" w:firstLine="567"/>
      </w:pPr>
      <w:r>
        <w:rPr>
          <w:b/>
        </w:rPr>
        <w:t>«Адрес доставки»</w:t>
      </w:r>
      <w:r>
        <w:t xml:space="preserve"> – адрес, по которому </w:t>
      </w:r>
      <w:r w:rsidR="00F243E1">
        <w:t xml:space="preserve">Оборудование </w:t>
      </w:r>
      <w:r>
        <w:t>должн</w:t>
      </w:r>
      <w:r w:rsidR="00F243E1">
        <w:t>о</w:t>
      </w:r>
      <w:r>
        <w:t xml:space="preserve"> быть </w:t>
      </w:r>
      <w:r w:rsidR="00F243E1">
        <w:t xml:space="preserve">передано </w:t>
      </w:r>
      <w:r>
        <w:t xml:space="preserve">Покупателю. </w:t>
      </w:r>
      <w:r w:rsidR="00F243E1">
        <w:t xml:space="preserve">Способ передачи </w:t>
      </w:r>
      <w:r>
        <w:t xml:space="preserve">указан в Бланке заказа (Приложение №1 к Договору); </w:t>
      </w:r>
    </w:p>
    <w:p w14:paraId="36CA4AC0" w14:textId="61145FF6" w:rsidR="00673B63" w:rsidRDefault="00673B63" w:rsidP="00673B63">
      <w:pPr>
        <w:ind w:right="54" w:firstLine="567"/>
      </w:pPr>
      <w:r>
        <w:rPr>
          <w:b/>
        </w:rPr>
        <w:t>«Акт приема-передачи оборудования (в собственность)»</w:t>
      </w:r>
      <w:r>
        <w:t xml:space="preserve"> – акт, составленный по форме, содержащейся в Приложении №1 к настоящим Условиям, подтверждающий приёмку Покупателем Оборудования, переход права собственности, а также риска случайной гибели или повреждения Оборудования к Покупателю</w:t>
      </w:r>
      <w:r>
        <w:rPr>
          <w:rFonts w:ascii="Arial" w:eastAsia="Arial" w:hAnsi="Arial" w:cs="Arial"/>
        </w:rPr>
        <w:t xml:space="preserve">, </w:t>
      </w:r>
      <w:r>
        <w:t xml:space="preserve">и выполнение Продавцом обязательств по его поставке; </w:t>
      </w:r>
    </w:p>
    <w:p w14:paraId="09A274A1" w14:textId="5F4CC585" w:rsidR="00673B63" w:rsidRDefault="00673B63" w:rsidP="00673B63">
      <w:pPr>
        <w:ind w:right="54" w:firstLine="567"/>
      </w:pPr>
      <w:r>
        <w:rPr>
          <w:b/>
        </w:rPr>
        <w:t xml:space="preserve">«Договор» </w:t>
      </w:r>
      <w:r>
        <w:t xml:space="preserve">- договор купли-продажи Оборудования, заключенный на условиях, изложенных в настоящих Условиях; </w:t>
      </w:r>
    </w:p>
    <w:p w14:paraId="386105E7" w14:textId="4A7A50B7" w:rsidR="00673B63" w:rsidRDefault="00673B63" w:rsidP="00673B63">
      <w:pPr>
        <w:ind w:right="54" w:firstLine="567"/>
      </w:pPr>
      <w:r>
        <w:rPr>
          <w:b/>
        </w:rPr>
        <w:t>«Оборудование»</w:t>
      </w:r>
      <w:r>
        <w:t xml:space="preserve"> – товар, наименование, количество и стоимость которого указаны в Бланке заказа (Приложение № 1 к Договору). Оборудование может содержать в качестве своей неотъемлемой части встроенное программное обеспечение, необходимое для обычного использования Оборудования и неотделимо от него без утраты им своих функций; </w:t>
      </w:r>
    </w:p>
    <w:p w14:paraId="247A8879" w14:textId="0913A044" w:rsidR="00673B63" w:rsidRDefault="00673B63" w:rsidP="00673B63">
      <w:pPr>
        <w:ind w:right="54" w:firstLine="567"/>
      </w:pPr>
      <w:r w:rsidRPr="00F30468">
        <w:rPr>
          <w:b/>
        </w:rPr>
        <w:t>«Продавец»</w:t>
      </w:r>
      <w:r w:rsidRPr="00F30468">
        <w:t xml:space="preserve"> </w:t>
      </w:r>
      <w:r>
        <w:t xml:space="preserve">- Публичное акционерное общество «Ростелеком» (ПАО «Ростелеком»); </w:t>
      </w:r>
    </w:p>
    <w:p w14:paraId="0BD25138" w14:textId="64DB1D4A" w:rsidR="00673B63" w:rsidRDefault="00673B63" w:rsidP="00673B63">
      <w:pPr>
        <w:tabs>
          <w:tab w:val="center" w:pos="836"/>
          <w:tab w:val="center" w:pos="4609"/>
        </w:tabs>
        <w:ind w:right="0" w:firstLine="567"/>
        <w:jc w:val="left"/>
      </w:pPr>
      <w:r>
        <w:rPr>
          <w:rFonts w:ascii="Calibri" w:eastAsia="Calibri" w:hAnsi="Calibri" w:cs="Calibri"/>
          <w:sz w:val="22"/>
        </w:rPr>
        <w:tab/>
      </w:r>
      <w:r>
        <w:rPr>
          <w:b/>
        </w:rPr>
        <w:t xml:space="preserve">«Покупатель» </w:t>
      </w:r>
      <w:r>
        <w:t xml:space="preserve">- контрагент ПАО «Ростелеком» по Договору; </w:t>
      </w:r>
    </w:p>
    <w:p w14:paraId="1E827ADB" w14:textId="18DD5059" w:rsidR="00673B63" w:rsidRDefault="00673B63" w:rsidP="00673B63">
      <w:pPr>
        <w:ind w:right="54" w:firstLine="567"/>
      </w:pPr>
      <w:r>
        <w:rPr>
          <w:b/>
        </w:rPr>
        <w:t>«Производитель»</w:t>
      </w:r>
      <w:r>
        <w:t xml:space="preserve"> – компания-изготовитель Оборудования, указанного в Бланке заказа (Приложение № 1 к Договору); </w:t>
      </w:r>
    </w:p>
    <w:p w14:paraId="0E76DC4D" w14:textId="3994D625" w:rsidR="00673B63" w:rsidRDefault="00673B63" w:rsidP="00673B63">
      <w:pPr>
        <w:ind w:right="54" w:firstLine="567"/>
      </w:pPr>
      <w:r>
        <w:rPr>
          <w:b/>
        </w:rPr>
        <w:t>«рабочий день»</w:t>
      </w:r>
      <w:r>
        <w:t xml:space="preserve">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 </w:t>
      </w:r>
    </w:p>
    <w:p w14:paraId="33042191" w14:textId="021875A8" w:rsidR="002666C4" w:rsidRDefault="002666C4" w:rsidP="00673B63">
      <w:pPr>
        <w:ind w:right="54" w:firstLine="567"/>
        <w:rPr>
          <w:b/>
        </w:rPr>
      </w:pPr>
      <w:r w:rsidRPr="00641078">
        <w:rPr>
          <w:b/>
        </w:rPr>
        <w:t xml:space="preserve">Работы </w:t>
      </w:r>
      <w:r w:rsidRPr="00641078">
        <w:t xml:space="preserve">- </w:t>
      </w:r>
      <w:r w:rsidR="00F82FF2" w:rsidRPr="00641078">
        <w:t xml:space="preserve">работы по установке и </w:t>
      </w:r>
      <w:r w:rsidR="00866CA0" w:rsidRPr="00641078">
        <w:t>подключению</w:t>
      </w:r>
      <w:r w:rsidR="00F82FF2" w:rsidRPr="00641078">
        <w:t xml:space="preserve"> Оборудования, а также их наименование, стоимость и объем, указанные в Бланке заказа (Приложение № 1 к Договору).</w:t>
      </w:r>
    </w:p>
    <w:p w14:paraId="00EE38BD" w14:textId="6B2CDC16" w:rsidR="00673B63" w:rsidRDefault="00673B63" w:rsidP="00673B63">
      <w:pPr>
        <w:ind w:right="54" w:firstLine="567"/>
      </w:pPr>
      <w:r>
        <w:rPr>
          <w:b/>
        </w:rPr>
        <w:t xml:space="preserve">«Стороны» </w:t>
      </w:r>
      <w:r>
        <w:t xml:space="preserve">- Продавец и Покупатель, именуемые совместно; </w:t>
      </w:r>
    </w:p>
    <w:p w14:paraId="6DCF3056" w14:textId="22523508" w:rsidR="00673B63" w:rsidRDefault="00673B63" w:rsidP="00673B63">
      <w:pPr>
        <w:ind w:right="54" w:firstLine="567"/>
      </w:pPr>
      <w:r>
        <w:rPr>
          <w:b/>
        </w:rPr>
        <w:t>«Цена за единицу»</w:t>
      </w:r>
      <w:r>
        <w:t xml:space="preserve"> – установленные в Бланке заказа (Приложение №1 к Договору) цены за единицу Оборудования, выполнение </w:t>
      </w:r>
      <w:r w:rsidR="002666C4">
        <w:t>Р</w:t>
      </w:r>
      <w:r>
        <w:t>абот</w:t>
      </w:r>
      <w:r>
        <w:rPr>
          <w:i/>
        </w:rPr>
        <w:t>.</w:t>
      </w:r>
    </w:p>
    <w:p w14:paraId="2DED5556" w14:textId="4F9AFB5E" w:rsidR="005107B6" w:rsidRDefault="00EB7CF4">
      <w:pPr>
        <w:ind w:left="-15" w:right="54"/>
      </w:pPr>
      <w:r>
        <w:t>1.</w:t>
      </w:r>
      <w:r w:rsidR="00673B63">
        <w:t>2</w:t>
      </w:r>
      <w:r>
        <w:t>.</w:t>
      </w:r>
      <w:r>
        <w:rPr>
          <w:rFonts w:ascii="Arial" w:eastAsia="Arial" w:hAnsi="Arial" w:cs="Arial"/>
        </w:rPr>
        <w:t xml:space="preserve"> </w:t>
      </w:r>
      <w:r>
        <w:t>Настоящие Общие условия исполнения договора купли-продажи оборудования (далее – Условия) разработаны и утверждены ПАО «Ростелеком» (</w:t>
      </w:r>
      <w:r w:rsidR="00445BB0">
        <w:t>ОГРН </w:t>
      </w:r>
      <w:r>
        <w:t>1027700198767, ИНН 7707049388) в качестве стандартных условий договоров</w:t>
      </w:r>
      <w:r w:rsidR="00445BB0">
        <w:t xml:space="preserve"> купли-продажи оборудования</w:t>
      </w:r>
      <w:r>
        <w:t xml:space="preserve">, заключаемых с юридическими лицами, индивидуальными предпринимателями.  </w:t>
      </w:r>
    </w:p>
    <w:p w14:paraId="51675DAE" w14:textId="0BBB7912" w:rsidR="00302646" w:rsidRDefault="00EB7CF4" w:rsidP="00445BB0">
      <w:pPr>
        <w:ind w:left="-15" w:right="54"/>
      </w:pPr>
      <w:r>
        <w:t>1.</w:t>
      </w:r>
      <w:r w:rsidR="00673B63">
        <w:t>3</w:t>
      </w:r>
      <w:r>
        <w:t>.</w:t>
      </w:r>
      <w:r>
        <w:rPr>
          <w:rFonts w:ascii="Arial" w:eastAsia="Arial" w:hAnsi="Arial" w:cs="Arial"/>
        </w:rPr>
        <w:t xml:space="preserve"> </w:t>
      </w:r>
      <w:r>
        <w:t xml:space="preserve">Действующая редакция Условий размещена  на официальном сайте ПАО «Ростелеком» с сетевым адресом </w:t>
      </w:r>
      <w:hyperlink r:id="rId7">
        <w:r>
          <w:t xml:space="preserve"> </w:t>
        </w:r>
      </w:hyperlink>
      <w:hyperlink r:id="rId8">
        <w:r>
          <w:rPr>
            <w:color w:val="0000FF"/>
            <w:u w:val="single" w:color="0000FF"/>
          </w:rPr>
          <w:t>https</w:t>
        </w:r>
      </w:hyperlink>
      <w:hyperlink r:id="rId9">
        <w:r>
          <w:rPr>
            <w:color w:val="0000FF"/>
            <w:u w:val="single" w:color="0000FF"/>
          </w:rPr>
          <w:t>://</w:t>
        </w:r>
      </w:hyperlink>
      <w:hyperlink r:id="rId10">
        <w:r>
          <w:rPr>
            <w:color w:val="0000FF"/>
            <w:u w:val="single" w:color="0000FF"/>
          </w:rPr>
          <w:t>msk</w:t>
        </w:r>
      </w:hyperlink>
      <w:hyperlink r:id="rId11">
        <w:r>
          <w:rPr>
            <w:color w:val="0000FF"/>
            <w:u w:val="single" w:color="0000FF"/>
          </w:rPr>
          <w:t>.</w:t>
        </w:r>
      </w:hyperlink>
      <w:hyperlink r:id="rId12">
        <w:r>
          <w:rPr>
            <w:color w:val="0000FF"/>
            <w:u w:val="single" w:color="0000FF"/>
          </w:rPr>
          <w:t>rt</w:t>
        </w:r>
      </w:hyperlink>
      <w:hyperlink r:id="rId13">
        <w:r>
          <w:rPr>
            <w:color w:val="0000FF"/>
            <w:u w:val="single" w:color="0000FF"/>
          </w:rPr>
          <w:t>.</w:t>
        </w:r>
      </w:hyperlink>
      <w:hyperlink r:id="rId14">
        <w:r>
          <w:rPr>
            <w:color w:val="0000FF"/>
            <w:u w:val="single" w:color="0000FF"/>
          </w:rPr>
          <w:t>ru</w:t>
        </w:r>
      </w:hyperlink>
      <w:hyperlink r:id="rId15">
        <w:r>
          <w:rPr>
            <w:color w:val="0000FF"/>
            <w:u w:val="single" w:color="0000FF"/>
          </w:rPr>
          <w:t>/</w:t>
        </w:r>
      </w:hyperlink>
      <w:hyperlink r:id="rId16">
        <w:r>
          <w:rPr>
            <w:color w:val="0000FF"/>
            <w:u w:val="single" w:color="0000FF"/>
          </w:rPr>
          <w:t>b</w:t>
        </w:r>
      </w:hyperlink>
      <w:hyperlink r:id="rId17">
        <w:r>
          <w:rPr>
            <w:color w:val="0000FF"/>
            <w:u w:val="single" w:color="0000FF"/>
          </w:rPr>
          <w:t>2</w:t>
        </w:r>
      </w:hyperlink>
      <w:hyperlink r:id="rId18">
        <w:r>
          <w:rPr>
            <w:color w:val="0000FF"/>
            <w:u w:val="single" w:color="0000FF"/>
          </w:rPr>
          <w:t>b</w:t>
        </w:r>
      </w:hyperlink>
      <w:hyperlink r:id="rId19">
        <w:r>
          <w:rPr>
            <w:color w:val="0000FF"/>
            <w:u w:val="single" w:color="0000FF"/>
          </w:rPr>
          <w:t>/</w:t>
        </w:r>
      </w:hyperlink>
      <w:hyperlink r:id="rId20">
        <w:r>
          <w:rPr>
            <w:color w:val="0000FF"/>
            <w:u w:val="single" w:color="0000FF"/>
          </w:rPr>
          <w:t>help</w:t>
        </w:r>
      </w:hyperlink>
      <w:hyperlink r:id="rId21">
        <w:r>
          <w:rPr>
            <w:color w:val="0000FF"/>
            <w:u w:val="single" w:color="0000FF"/>
          </w:rPr>
          <w:t>/</w:t>
        </w:r>
      </w:hyperlink>
      <w:hyperlink r:id="rId22">
        <w:r>
          <w:rPr>
            <w:color w:val="0000FF"/>
            <w:u w:val="single" w:color="0000FF"/>
          </w:rPr>
          <w:t>documents</w:t>
        </w:r>
      </w:hyperlink>
      <w:hyperlink r:id="rId23">
        <w:r>
          <w:rPr>
            <w:color w:val="0000FF"/>
            <w:u w:val="single" w:color="0000FF"/>
          </w:rPr>
          <w:t>/</w:t>
        </w:r>
      </w:hyperlink>
      <w:hyperlink r:id="rId24">
        <w:r>
          <w:rPr>
            <w:color w:val="0000FF"/>
            <w:u w:val="single" w:color="0000FF"/>
          </w:rPr>
          <w:t>edinydogovor</w:t>
        </w:r>
      </w:hyperlink>
      <w:hyperlink r:id="rId25">
        <w:r>
          <w:t xml:space="preserve"> </w:t>
        </w:r>
      </w:hyperlink>
      <w:r>
        <w:t xml:space="preserve"> (далее – Сайт </w:t>
      </w:r>
      <w:r w:rsidR="00445BB0">
        <w:t>Продавца</w:t>
      </w:r>
      <w:r>
        <w:t xml:space="preserve">) и  подлежит исполнению Сторонами в полном объеме, за исключением случаев, когда в Договоре прямо указаны соответствующие изъятия. </w:t>
      </w:r>
    </w:p>
    <w:p w14:paraId="04D24387" w14:textId="1117B080" w:rsidR="00302646" w:rsidRPr="00302646" w:rsidRDefault="00302646" w:rsidP="00302646">
      <w:pPr>
        <w:ind w:right="54"/>
        <w:rPr>
          <w:szCs w:val="24"/>
        </w:rPr>
      </w:pPr>
      <w:r w:rsidRPr="00302646">
        <w:rPr>
          <w:szCs w:val="24"/>
        </w:rPr>
        <w:lastRenderedPageBreak/>
        <w:t>1.</w:t>
      </w:r>
      <w:r w:rsidR="00673B63">
        <w:rPr>
          <w:szCs w:val="24"/>
        </w:rPr>
        <w:t>4</w:t>
      </w:r>
      <w:r w:rsidRPr="00302646">
        <w:rPr>
          <w:szCs w:val="24"/>
        </w:rPr>
        <w:t xml:space="preserve">. </w:t>
      </w:r>
      <w:r w:rsidRPr="00302646">
        <w:rPr>
          <w:spacing w:val="-4"/>
          <w:szCs w:val="24"/>
        </w:rPr>
        <w:t>Условия купли-продажи Оборудования</w:t>
      </w:r>
      <w:r w:rsidRPr="00302646">
        <w:rPr>
          <w:szCs w:val="24"/>
        </w:rPr>
        <w:t>:</w:t>
      </w:r>
    </w:p>
    <w:p w14:paraId="117551E3" w14:textId="4EDB0794" w:rsidR="00302646" w:rsidRPr="00302646" w:rsidRDefault="00302646" w:rsidP="00302646">
      <w:pPr>
        <w:spacing w:after="0" w:line="240" w:lineRule="auto"/>
        <w:ind w:right="0"/>
        <w:rPr>
          <w:szCs w:val="24"/>
        </w:rPr>
      </w:pPr>
      <w:r w:rsidRPr="00302646">
        <w:rPr>
          <w:szCs w:val="24"/>
        </w:rPr>
        <w:t>1.</w:t>
      </w:r>
      <w:r w:rsidR="00673B63">
        <w:rPr>
          <w:szCs w:val="24"/>
        </w:rPr>
        <w:t>4</w:t>
      </w:r>
      <w:r w:rsidRPr="00302646">
        <w:rPr>
          <w:szCs w:val="24"/>
        </w:rPr>
        <w:t>.1. Продавец обязуется передать, а Покупатель принять в собственность на условиях купли-продажи Оборудование и обязуется его оплатить.</w:t>
      </w:r>
    </w:p>
    <w:p w14:paraId="5CD31BA6" w14:textId="17CBC79B" w:rsidR="00302646" w:rsidRPr="00673B63" w:rsidRDefault="00302646" w:rsidP="00302646">
      <w:pPr>
        <w:spacing w:after="0" w:line="240" w:lineRule="auto"/>
        <w:ind w:right="0"/>
        <w:rPr>
          <w:szCs w:val="24"/>
        </w:rPr>
      </w:pPr>
      <w:r w:rsidRPr="00302646">
        <w:rPr>
          <w:szCs w:val="24"/>
        </w:rPr>
        <w:t>1.</w:t>
      </w:r>
      <w:r w:rsidR="00673B63">
        <w:rPr>
          <w:szCs w:val="24"/>
        </w:rPr>
        <w:t>4</w:t>
      </w:r>
      <w:r w:rsidRPr="00302646">
        <w:rPr>
          <w:szCs w:val="24"/>
        </w:rPr>
        <w:t>.2. Наименование, модель, серийный номер</w:t>
      </w:r>
      <w:r w:rsidR="00634530">
        <w:rPr>
          <w:szCs w:val="24"/>
        </w:rPr>
        <w:t>,</w:t>
      </w:r>
      <w:r w:rsidRPr="00302646">
        <w:rPr>
          <w:szCs w:val="24"/>
        </w:rPr>
        <w:t xml:space="preserve"> </w:t>
      </w:r>
      <w:r w:rsidR="00634530" w:rsidRPr="00673B63">
        <w:rPr>
          <w:szCs w:val="24"/>
        </w:rPr>
        <w:t xml:space="preserve">работы по установке и </w:t>
      </w:r>
      <w:r w:rsidR="0067564C" w:rsidRPr="00673B63">
        <w:rPr>
          <w:szCs w:val="24"/>
        </w:rPr>
        <w:t>подключению</w:t>
      </w:r>
      <w:r w:rsidR="00634530" w:rsidRPr="00673B63">
        <w:rPr>
          <w:szCs w:val="24"/>
        </w:rPr>
        <w:t xml:space="preserve"> Оборудования </w:t>
      </w:r>
      <w:r w:rsidRPr="00673B63">
        <w:rPr>
          <w:szCs w:val="24"/>
        </w:rPr>
        <w:t>и стоимость Оборудования</w:t>
      </w:r>
      <w:r w:rsidR="00634530" w:rsidRPr="00673B63">
        <w:rPr>
          <w:szCs w:val="24"/>
        </w:rPr>
        <w:t xml:space="preserve">, а также выполненных работ, </w:t>
      </w:r>
      <w:r w:rsidRPr="00673B63">
        <w:rPr>
          <w:szCs w:val="24"/>
        </w:rPr>
        <w:t>указываются в Бланке заказа (Приложение № 1 к Договору), являющемся частью Договора.</w:t>
      </w:r>
    </w:p>
    <w:p w14:paraId="29D89343" w14:textId="61BB5030" w:rsidR="00302646" w:rsidRPr="00673B63" w:rsidRDefault="00302646" w:rsidP="00302646">
      <w:pPr>
        <w:spacing w:after="0" w:line="240" w:lineRule="auto"/>
        <w:ind w:right="0"/>
        <w:rPr>
          <w:szCs w:val="24"/>
        </w:rPr>
      </w:pPr>
      <w:r w:rsidRPr="00673B63">
        <w:rPr>
          <w:szCs w:val="24"/>
        </w:rPr>
        <w:t>1.</w:t>
      </w:r>
      <w:r w:rsidR="00673B63">
        <w:rPr>
          <w:szCs w:val="24"/>
        </w:rPr>
        <w:t>4</w:t>
      </w:r>
      <w:r w:rsidRPr="00673B63">
        <w:rPr>
          <w:szCs w:val="24"/>
        </w:rPr>
        <w:t xml:space="preserve">.3. Оборудование передается Покупателю по Акту приема-передачи оборудования (в собственность), который является неотъемлемой частью Договора, </w:t>
      </w:r>
      <w:r w:rsidR="00F84CA2" w:rsidRPr="00673B63">
        <w:rPr>
          <w:szCs w:val="24"/>
        </w:rPr>
        <w:t>приведенн</w:t>
      </w:r>
      <w:r w:rsidR="00F84CA2">
        <w:rPr>
          <w:szCs w:val="24"/>
        </w:rPr>
        <w:t>ому</w:t>
      </w:r>
      <w:r w:rsidR="00F84CA2" w:rsidRPr="00673B63">
        <w:rPr>
          <w:szCs w:val="24"/>
        </w:rPr>
        <w:t xml:space="preserve"> </w:t>
      </w:r>
      <w:r w:rsidRPr="00673B63">
        <w:rPr>
          <w:szCs w:val="24"/>
        </w:rPr>
        <w:t>в Приложении №</w:t>
      </w:r>
      <w:r w:rsidR="00843630">
        <w:rPr>
          <w:szCs w:val="24"/>
        </w:rPr>
        <w:t> </w:t>
      </w:r>
      <w:r w:rsidRPr="00673B63">
        <w:rPr>
          <w:szCs w:val="24"/>
        </w:rPr>
        <w:t>1 к настоящим Условиям.</w:t>
      </w:r>
    </w:p>
    <w:p w14:paraId="6A143691" w14:textId="2C1B8DE9" w:rsidR="00C436B8" w:rsidRPr="00673B63" w:rsidRDefault="00C436B8" w:rsidP="00302646">
      <w:pPr>
        <w:spacing w:after="0" w:line="240" w:lineRule="auto"/>
        <w:ind w:right="0"/>
        <w:rPr>
          <w:szCs w:val="24"/>
        </w:rPr>
      </w:pPr>
      <w:r w:rsidRPr="00673B63">
        <w:rPr>
          <w:szCs w:val="24"/>
        </w:rPr>
        <w:t xml:space="preserve">Установку </w:t>
      </w:r>
      <w:r w:rsidR="0067564C" w:rsidRPr="00673B63">
        <w:rPr>
          <w:szCs w:val="24"/>
        </w:rPr>
        <w:t>и</w:t>
      </w:r>
      <w:r w:rsidRPr="00673B63">
        <w:rPr>
          <w:szCs w:val="24"/>
        </w:rPr>
        <w:t xml:space="preserve"> </w:t>
      </w:r>
      <w:r w:rsidR="0067564C" w:rsidRPr="00673B63">
        <w:rPr>
          <w:szCs w:val="24"/>
        </w:rPr>
        <w:t>подключение</w:t>
      </w:r>
      <w:r w:rsidRPr="00673B63">
        <w:rPr>
          <w:szCs w:val="24"/>
        </w:rPr>
        <w:t xml:space="preserve"> Оборудования Абонент может осуществить самостоятельно либо заказать </w:t>
      </w:r>
      <w:r w:rsidR="0067564C" w:rsidRPr="00673B63">
        <w:rPr>
          <w:szCs w:val="24"/>
        </w:rPr>
        <w:t>выполнение этих работ</w:t>
      </w:r>
      <w:r w:rsidRPr="00673B63">
        <w:rPr>
          <w:szCs w:val="24"/>
        </w:rPr>
        <w:t xml:space="preserve"> у </w:t>
      </w:r>
      <w:r w:rsidR="00673B63" w:rsidRPr="00673B63">
        <w:rPr>
          <w:szCs w:val="24"/>
        </w:rPr>
        <w:t>Продавца</w:t>
      </w:r>
      <w:r w:rsidRPr="00673B63">
        <w:rPr>
          <w:szCs w:val="24"/>
        </w:rPr>
        <w:t xml:space="preserve">. Факт проведения работ по установке и </w:t>
      </w:r>
      <w:r w:rsidR="0067564C" w:rsidRPr="00673B63">
        <w:rPr>
          <w:szCs w:val="24"/>
        </w:rPr>
        <w:t>подключению</w:t>
      </w:r>
      <w:r w:rsidRPr="00673B63">
        <w:rPr>
          <w:szCs w:val="24"/>
        </w:rPr>
        <w:t xml:space="preserve"> Оборудования оформляется Продавцом и Покупателем Актом выполненных работ, приведенным в Приложении № 1 к настоящим Условиям.</w:t>
      </w:r>
    </w:p>
    <w:p w14:paraId="749630A7" w14:textId="5F01BFF4" w:rsidR="00302646" w:rsidRDefault="00302646" w:rsidP="00302646">
      <w:pPr>
        <w:spacing w:after="0" w:line="240" w:lineRule="auto"/>
        <w:ind w:right="0"/>
        <w:rPr>
          <w:szCs w:val="24"/>
        </w:rPr>
      </w:pPr>
      <w:r w:rsidRPr="00673B63">
        <w:rPr>
          <w:szCs w:val="24"/>
        </w:rPr>
        <w:t>1.</w:t>
      </w:r>
      <w:r w:rsidR="00F46E77">
        <w:rPr>
          <w:szCs w:val="24"/>
        </w:rPr>
        <w:t>4</w:t>
      </w:r>
      <w:r w:rsidRPr="00673B63">
        <w:rPr>
          <w:szCs w:val="24"/>
        </w:rPr>
        <w:t>.4. Право собственности на Оборудование переходит к Покупателю с момента подписания Акта приема-передачи, составленного по форме, приведенной в Приложении</w:t>
      </w:r>
      <w:r>
        <w:rPr>
          <w:szCs w:val="24"/>
        </w:rPr>
        <w:t> </w:t>
      </w:r>
      <w:r w:rsidRPr="00302646">
        <w:rPr>
          <w:szCs w:val="24"/>
        </w:rPr>
        <w:t>№</w:t>
      </w:r>
      <w:r>
        <w:rPr>
          <w:szCs w:val="24"/>
        </w:rPr>
        <w:t> 1</w:t>
      </w:r>
      <w:r w:rsidRPr="00302646">
        <w:rPr>
          <w:szCs w:val="24"/>
        </w:rPr>
        <w:t xml:space="preserve"> к </w:t>
      </w:r>
      <w:r>
        <w:rPr>
          <w:szCs w:val="24"/>
        </w:rPr>
        <w:t>настоящим Условиям</w:t>
      </w:r>
      <w:r w:rsidRPr="00302646">
        <w:rPr>
          <w:szCs w:val="24"/>
        </w:rPr>
        <w:t>. Риск случайной гибели или случайного повреждения, хищения Оборудования переходит Покупателю в момент подписания Акта приема-передачи.</w:t>
      </w:r>
    </w:p>
    <w:p w14:paraId="28222A95" w14:textId="1B2B4538" w:rsidR="00885378" w:rsidRPr="00885378" w:rsidRDefault="00885378" w:rsidP="00302646">
      <w:pPr>
        <w:spacing w:after="0" w:line="240" w:lineRule="auto"/>
        <w:ind w:right="0"/>
        <w:rPr>
          <w:szCs w:val="24"/>
        </w:rPr>
      </w:pPr>
      <w:r w:rsidRPr="00673B63">
        <w:rPr>
          <w:szCs w:val="24"/>
        </w:rPr>
        <w:t>1.</w:t>
      </w:r>
      <w:r w:rsidR="00673B63">
        <w:rPr>
          <w:szCs w:val="24"/>
        </w:rPr>
        <w:t>4</w:t>
      </w:r>
      <w:r w:rsidRPr="00673B63">
        <w:rPr>
          <w:szCs w:val="24"/>
        </w:rPr>
        <w:t>.5. Счета-фактуры выставляются в соответствии с действующим законодательством Российской Федерации.</w:t>
      </w:r>
    </w:p>
    <w:p w14:paraId="40D5632A" w14:textId="712E0AAF" w:rsidR="00302646" w:rsidRPr="00302646" w:rsidRDefault="00302646" w:rsidP="00302646">
      <w:pPr>
        <w:spacing w:after="0" w:line="240" w:lineRule="auto"/>
        <w:ind w:right="0"/>
        <w:rPr>
          <w:szCs w:val="24"/>
        </w:rPr>
      </w:pPr>
      <w:r w:rsidRPr="00302646">
        <w:rPr>
          <w:szCs w:val="24"/>
        </w:rPr>
        <w:t>1.</w:t>
      </w:r>
      <w:r w:rsidR="00673B63">
        <w:rPr>
          <w:szCs w:val="24"/>
        </w:rPr>
        <w:t>4</w:t>
      </w:r>
      <w:r w:rsidRPr="00302646">
        <w:rPr>
          <w:szCs w:val="24"/>
        </w:rPr>
        <w:t>.</w:t>
      </w:r>
      <w:r w:rsidR="00D13740">
        <w:rPr>
          <w:szCs w:val="24"/>
        </w:rPr>
        <w:t>6</w:t>
      </w:r>
      <w:r w:rsidRPr="00302646">
        <w:rPr>
          <w:szCs w:val="24"/>
        </w:rPr>
        <w:t xml:space="preserve">. Передача Оборудования осуществляется: </w:t>
      </w:r>
    </w:p>
    <w:p w14:paraId="4E32E856" w14:textId="77777777" w:rsidR="00302646" w:rsidRPr="00302646" w:rsidRDefault="00302646" w:rsidP="00673B63">
      <w:pPr>
        <w:pStyle w:val="aa"/>
        <w:numPr>
          <w:ilvl w:val="0"/>
          <w:numId w:val="15"/>
        </w:numPr>
        <w:spacing w:after="0" w:line="240" w:lineRule="auto"/>
        <w:ind w:left="851" w:right="57" w:hanging="283"/>
        <w:jc w:val="both"/>
        <w:rPr>
          <w:rFonts w:ascii="Times New Roman" w:hAnsi="Times New Roman" w:cs="Times New Roman"/>
          <w:sz w:val="24"/>
          <w:szCs w:val="24"/>
        </w:rPr>
      </w:pPr>
      <w:r w:rsidRPr="00302646">
        <w:rPr>
          <w:rFonts w:ascii="Times New Roman" w:eastAsia="Times New Roman" w:hAnsi="Times New Roman" w:cs="Times New Roman"/>
          <w:sz w:val="24"/>
          <w:szCs w:val="24"/>
          <w:lang w:eastAsia="ru-RU"/>
        </w:rPr>
        <w:t>в случае оплаты единовременным платежом - Оборудование передается Покупателю в течение 10 (десяти) дней с момента поступления платежа;</w:t>
      </w:r>
    </w:p>
    <w:p w14:paraId="04EF93D2" w14:textId="34731C9A" w:rsidR="005107B6" w:rsidRPr="00A23802" w:rsidRDefault="00302646" w:rsidP="00C537BE">
      <w:pPr>
        <w:pStyle w:val="aa"/>
        <w:numPr>
          <w:ilvl w:val="0"/>
          <w:numId w:val="15"/>
        </w:numPr>
        <w:spacing w:after="0" w:line="240" w:lineRule="auto"/>
        <w:ind w:left="851" w:right="57" w:hanging="283"/>
        <w:jc w:val="both"/>
        <w:rPr>
          <w:rFonts w:ascii="Times New Roman" w:hAnsi="Times New Roman" w:cs="Times New Roman"/>
          <w:sz w:val="24"/>
          <w:szCs w:val="24"/>
        </w:rPr>
      </w:pPr>
      <w:r w:rsidRPr="00A23802">
        <w:rPr>
          <w:rFonts w:ascii="Times New Roman" w:hAnsi="Times New Roman" w:cs="Times New Roman"/>
          <w:sz w:val="24"/>
          <w:szCs w:val="24"/>
        </w:rPr>
        <w:t xml:space="preserve">в случае оплаты в рассрочку – Оборудование передается Покупателю в течение 10 (десяти) дней со дня оплаты первого взноса/платежа. </w:t>
      </w:r>
      <w:r w:rsidR="00EB7CF4" w:rsidRPr="00A23802">
        <w:rPr>
          <w:rFonts w:ascii="Times New Roman" w:hAnsi="Times New Roman" w:cs="Times New Roman"/>
          <w:sz w:val="24"/>
          <w:szCs w:val="24"/>
        </w:rPr>
        <w:t xml:space="preserve"> </w:t>
      </w:r>
    </w:p>
    <w:p w14:paraId="2E0D66AF" w14:textId="13FB47E5" w:rsidR="005107B6" w:rsidRDefault="00EB7CF4" w:rsidP="00673B63">
      <w:pPr>
        <w:ind w:left="-15" w:right="54"/>
      </w:pPr>
      <w:r>
        <w:t xml:space="preserve"> </w:t>
      </w:r>
      <w:r>
        <w:rPr>
          <w:b/>
        </w:rPr>
        <w:t xml:space="preserve"> </w:t>
      </w:r>
    </w:p>
    <w:p w14:paraId="5329035E" w14:textId="77777777" w:rsidR="005107B6" w:rsidRDefault="00EB7CF4">
      <w:pPr>
        <w:pStyle w:val="1"/>
        <w:spacing w:after="3" w:line="259" w:lineRule="auto"/>
        <w:ind w:left="875" w:right="927"/>
        <w:jc w:val="center"/>
      </w:pPr>
      <w:r>
        <w:t>2.</w:t>
      </w:r>
      <w:r>
        <w:rPr>
          <w:rFonts w:ascii="Arial" w:eastAsia="Arial" w:hAnsi="Arial" w:cs="Arial"/>
        </w:rPr>
        <w:t xml:space="preserve"> </w:t>
      </w:r>
      <w:r>
        <w:t xml:space="preserve">ПОРЯДОК ЗАКЛЮЧЕНИЯ ДОГОВОРА </w:t>
      </w:r>
    </w:p>
    <w:p w14:paraId="6773050A" w14:textId="77777777" w:rsidR="005107B6" w:rsidRDefault="00EB7CF4">
      <w:pPr>
        <w:spacing w:after="19" w:line="259" w:lineRule="auto"/>
        <w:ind w:left="926" w:right="0" w:firstLine="0"/>
        <w:jc w:val="left"/>
      </w:pPr>
      <w:r>
        <w:rPr>
          <w:b/>
        </w:rPr>
        <w:t xml:space="preserve"> </w:t>
      </w:r>
    </w:p>
    <w:p w14:paraId="42952CF2" w14:textId="001CD3C4" w:rsidR="005107B6" w:rsidRDefault="00EB7CF4">
      <w:pPr>
        <w:ind w:left="-15" w:right="54"/>
      </w:pPr>
      <w:r>
        <w:t>2.1.</w:t>
      </w:r>
      <w:r>
        <w:rPr>
          <w:rFonts w:ascii="Arial" w:eastAsia="Arial" w:hAnsi="Arial" w:cs="Arial"/>
        </w:rPr>
        <w:t xml:space="preserve"> </w:t>
      </w:r>
      <w:r>
        <w:t xml:space="preserve">Договор между Сторонами может быть заключен путем подписания одного документа, форма которого размещена на Сайте </w:t>
      </w:r>
      <w:r w:rsidR="00271407">
        <w:t>Продавц</w:t>
      </w:r>
      <w:r>
        <w:t xml:space="preserve">а </w:t>
      </w:r>
      <w:hyperlink r:id="rId26">
        <w:r>
          <w:rPr>
            <w:color w:val="0000FF"/>
            <w:u w:val="single" w:color="0000FF"/>
          </w:rPr>
          <w:t>https</w:t>
        </w:r>
      </w:hyperlink>
      <w:hyperlink r:id="rId27">
        <w:r>
          <w:rPr>
            <w:color w:val="0000FF"/>
            <w:u w:val="single" w:color="0000FF"/>
          </w:rPr>
          <w:t>://</w:t>
        </w:r>
      </w:hyperlink>
      <w:hyperlink r:id="rId28">
        <w:r>
          <w:rPr>
            <w:color w:val="0000FF"/>
            <w:u w:val="single" w:color="0000FF"/>
          </w:rPr>
          <w:t>msk</w:t>
        </w:r>
      </w:hyperlink>
      <w:hyperlink r:id="rId29">
        <w:r>
          <w:rPr>
            <w:color w:val="0000FF"/>
            <w:u w:val="single" w:color="0000FF"/>
          </w:rPr>
          <w:t>.</w:t>
        </w:r>
      </w:hyperlink>
      <w:hyperlink r:id="rId30">
        <w:r>
          <w:rPr>
            <w:color w:val="0000FF"/>
            <w:u w:val="single" w:color="0000FF"/>
          </w:rPr>
          <w:t>rt</w:t>
        </w:r>
      </w:hyperlink>
      <w:hyperlink r:id="rId31">
        <w:r>
          <w:rPr>
            <w:color w:val="0000FF"/>
            <w:u w:val="single" w:color="0000FF"/>
          </w:rPr>
          <w:t>.</w:t>
        </w:r>
      </w:hyperlink>
      <w:hyperlink r:id="rId32">
        <w:r>
          <w:rPr>
            <w:color w:val="0000FF"/>
            <w:u w:val="single" w:color="0000FF"/>
          </w:rPr>
          <w:t>ru</w:t>
        </w:r>
      </w:hyperlink>
      <w:hyperlink r:id="rId33">
        <w:r>
          <w:rPr>
            <w:color w:val="0000FF"/>
            <w:u w:val="single" w:color="0000FF"/>
          </w:rPr>
          <w:t>/</w:t>
        </w:r>
      </w:hyperlink>
      <w:hyperlink r:id="rId34">
        <w:r>
          <w:rPr>
            <w:color w:val="0000FF"/>
            <w:u w:val="single" w:color="0000FF"/>
          </w:rPr>
          <w:t>b</w:t>
        </w:r>
      </w:hyperlink>
      <w:hyperlink r:id="rId35">
        <w:r>
          <w:rPr>
            <w:color w:val="0000FF"/>
            <w:u w:val="single" w:color="0000FF"/>
          </w:rPr>
          <w:t>2</w:t>
        </w:r>
      </w:hyperlink>
      <w:hyperlink r:id="rId36">
        <w:r>
          <w:rPr>
            <w:color w:val="0000FF"/>
            <w:u w:val="single" w:color="0000FF"/>
          </w:rPr>
          <w:t>b</w:t>
        </w:r>
      </w:hyperlink>
      <w:hyperlink r:id="rId37">
        <w:r>
          <w:rPr>
            <w:color w:val="0000FF"/>
            <w:u w:val="single" w:color="0000FF"/>
          </w:rPr>
          <w:t>/</w:t>
        </w:r>
      </w:hyperlink>
      <w:hyperlink r:id="rId38">
        <w:r>
          <w:rPr>
            <w:color w:val="0000FF"/>
            <w:u w:val="single" w:color="0000FF"/>
          </w:rPr>
          <w:t>help</w:t>
        </w:r>
      </w:hyperlink>
      <w:hyperlink r:id="rId39">
        <w:r>
          <w:rPr>
            <w:color w:val="0000FF"/>
            <w:u w:val="single" w:color="0000FF"/>
          </w:rPr>
          <w:t>/</w:t>
        </w:r>
      </w:hyperlink>
      <w:hyperlink r:id="rId40">
        <w:r>
          <w:rPr>
            <w:color w:val="0000FF"/>
            <w:u w:val="single" w:color="0000FF"/>
          </w:rPr>
          <w:t>documents</w:t>
        </w:r>
      </w:hyperlink>
      <w:hyperlink r:id="rId41">
        <w:r>
          <w:rPr>
            <w:color w:val="0000FF"/>
            <w:u w:val="single" w:color="0000FF"/>
          </w:rPr>
          <w:t>/</w:t>
        </w:r>
      </w:hyperlink>
      <w:hyperlink r:id="rId42">
        <w:r>
          <w:rPr>
            <w:color w:val="0000FF"/>
            <w:u w:val="single" w:color="0000FF"/>
          </w:rPr>
          <w:t>edinydogovor</w:t>
        </w:r>
      </w:hyperlink>
      <w:hyperlink r:id="rId43">
        <w:r>
          <w:t>.</w:t>
        </w:r>
      </w:hyperlink>
      <w:r>
        <w:t xml:space="preserve"> </w:t>
      </w:r>
      <w:r>
        <w:rPr>
          <w:b/>
        </w:rPr>
        <w:t xml:space="preserve"> </w:t>
      </w:r>
    </w:p>
    <w:p w14:paraId="6FEA115C" w14:textId="4DCA3732" w:rsidR="005107B6" w:rsidRDefault="00EB7CF4">
      <w:pPr>
        <w:ind w:left="-15" w:right="54"/>
      </w:pPr>
      <w:r>
        <w:t>2.2.</w:t>
      </w:r>
      <w:r>
        <w:rPr>
          <w:rFonts w:ascii="Arial" w:eastAsia="Arial" w:hAnsi="Arial" w:cs="Arial"/>
        </w:rPr>
        <w:t xml:space="preserve"> </w:t>
      </w:r>
      <w:r>
        <w:t xml:space="preserve"> </w:t>
      </w:r>
      <w:r w:rsidR="00271407">
        <w:t xml:space="preserve">Продавец </w:t>
      </w:r>
      <w:r>
        <w:t>вправе заключить с любым из контрагентов договор по форме, не предусмотренной п.2.1 настоящих Условий, и распространить действие Условий или отдельных их положений на отношения Сторон, возникающие из такого договора.</w:t>
      </w:r>
      <w:r>
        <w:rPr>
          <w:b/>
        </w:rPr>
        <w:t xml:space="preserve"> </w:t>
      </w:r>
    </w:p>
    <w:p w14:paraId="01A8E146" w14:textId="77777777" w:rsidR="005107B6" w:rsidRDefault="00EB7CF4">
      <w:pPr>
        <w:ind w:left="-15" w:right="54"/>
      </w:pPr>
      <w:r>
        <w:t>2.3.</w:t>
      </w:r>
      <w:r>
        <w:rPr>
          <w:rFonts w:ascii="Arial" w:eastAsia="Arial" w:hAnsi="Arial" w:cs="Arial"/>
        </w:rPr>
        <w:t xml:space="preserve"> </w:t>
      </w:r>
      <w:r>
        <w:rPr>
          <w:rFonts w:ascii="Arial" w:eastAsia="Arial" w:hAnsi="Arial" w:cs="Arial"/>
        </w:rPr>
        <w:tab/>
      </w:r>
      <w:r>
        <w:t>Если Договором установлены иные условия, чем те, которые предусмотрены настоящими Условиями, применяются условия Договора.</w:t>
      </w:r>
      <w:r>
        <w:rPr>
          <w:b/>
        </w:rPr>
        <w:t xml:space="preserve"> </w:t>
      </w:r>
    </w:p>
    <w:p w14:paraId="46D6EECE" w14:textId="56C9EFF4" w:rsidR="005107B6" w:rsidRDefault="00EB7CF4">
      <w:pPr>
        <w:ind w:left="-15" w:right="54"/>
      </w:pPr>
      <w:r>
        <w:t>2.4.</w:t>
      </w:r>
      <w:r>
        <w:rPr>
          <w:rFonts w:ascii="Arial" w:eastAsia="Arial" w:hAnsi="Arial" w:cs="Arial"/>
        </w:rPr>
        <w:t xml:space="preserve"> </w:t>
      </w:r>
      <w:r>
        <w:t xml:space="preserve">Заключая с </w:t>
      </w:r>
      <w:r w:rsidR="00271407">
        <w:t xml:space="preserve">Продавцом </w:t>
      </w:r>
      <w:r>
        <w:t xml:space="preserve">Договор, Покупатель гарантирует </w:t>
      </w:r>
      <w:r w:rsidR="00271407">
        <w:t>Продавцу</w:t>
      </w:r>
      <w:r>
        <w:t>, что он и его орган (представитель) обладают необходимой право- и дееспособностью, а равно всеми правами и полномочиями, необходимыми и достаточными для заключения и исполнения Договора в соответствии с настоящими Условиями;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14:paraId="1C073C0F" w14:textId="77777777" w:rsidR="00302646" w:rsidRDefault="00302646">
      <w:pPr>
        <w:ind w:left="-15" w:right="54"/>
      </w:pPr>
    </w:p>
    <w:p w14:paraId="559EA22E" w14:textId="77777777" w:rsidR="005107B6" w:rsidRDefault="00EB7CF4">
      <w:pPr>
        <w:pStyle w:val="1"/>
        <w:tabs>
          <w:tab w:val="center" w:pos="2901"/>
          <w:tab w:val="center" w:pos="5384"/>
        </w:tabs>
        <w:spacing w:after="3" w:line="259" w:lineRule="auto"/>
        <w:ind w:left="0" w:right="0" w:firstLine="0"/>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ТРЕБОВАНИЯ К ОБОРУДОВАНИЮ </w:t>
      </w:r>
    </w:p>
    <w:p w14:paraId="71EB6B71" w14:textId="369AEF8A" w:rsidR="00673B63" w:rsidRDefault="00EB7CF4" w:rsidP="003830AF">
      <w:pPr>
        <w:spacing w:after="24" w:line="259" w:lineRule="auto"/>
        <w:ind w:right="0" w:firstLine="567"/>
        <w:jc w:val="left"/>
      </w:pPr>
      <w:r>
        <w:t>3.1.</w:t>
      </w:r>
      <w:r>
        <w:rPr>
          <w:rFonts w:ascii="Arial" w:eastAsia="Arial" w:hAnsi="Arial" w:cs="Arial"/>
        </w:rPr>
        <w:t xml:space="preserve"> </w:t>
      </w:r>
      <w:r>
        <w:t>Качество Оборудования должно соответствовать требованиям нормативных правовых актов Российской Федерации и условиям Договора, а также положениям сопроводитель</w:t>
      </w:r>
      <w:r w:rsidR="00673B63">
        <w:t>ной документации Производителя.</w:t>
      </w:r>
    </w:p>
    <w:p w14:paraId="5C9C0F55" w14:textId="307A6DCD" w:rsidR="00673B63" w:rsidRDefault="00EB7CF4" w:rsidP="003830AF">
      <w:pPr>
        <w:spacing w:after="24" w:line="259" w:lineRule="auto"/>
        <w:ind w:right="0" w:firstLine="567"/>
      </w:pPr>
      <w:r>
        <w:t>3.2.</w:t>
      </w:r>
      <w:r>
        <w:rPr>
          <w:rFonts w:ascii="Arial" w:eastAsia="Arial" w:hAnsi="Arial" w:cs="Arial"/>
        </w:rPr>
        <w:t xml:space="preserve"> </w:t>
      </w:r>
      <w:r w:rsidR="008A6EF4" w:rsidRPr="00EB2AEC">
        <w:t>Оборудование должно быть новым или прошедшим эксплуатационную проверку</w:t>
      </w:r>
      <w:r w:rsidR="00EB7F87">
        <w:t>.</w:t>
      </w:r>
      <w:r w:rsidR="008A6EF4" w:rsidRPr="00EB2AEC" w:rsidDel="008A6EF4">
        <w:t xml:space="preserve"> </w:t>
      </w:r>
    </w:p>
    <w:p w14:paraId="62D66133" w14:textId="77777777" w:rsidR="005107B6" w:rsidRDefault="00EB7CF4" w:rsidP="003830AF">
      <w:pPr>
        <w:spacing w:after="24" w:line="259" w:lineRule="auto"/>
        <w:ind w:right="0" w:firstLine="567"/>
      </w:pPr>
      <w:r>
        <w:t>3.4.</w:t>
      </w:r>
      <w:r>
        <w:rPr>
          <w:rFonts w:ascii="Arial" w:eastAsia="Arial" w:hAnsi="Arial" w:cs="Arial"/>
        </w:rPr>
        <w:t xml:space="preserve"> </w:t>
      </w:r>
      <w:r>
        <w:t>Оборудование на момент его передачи Покупателю по Акту приема-передачи оборудования (в собственность)</w:t>
      </w:r>
      <w:r>
        <w:rPr>
          <w:i/>
        </w:rPr>
        <w:t xml:space="preserve"> </w:t>
      </w:r>
      <w:r>
        <w:t xml:space="preserve">должно быть свободным от прав и притязаний третьих лиц, в </w:t>
      </w:r>
      <w:r>
        <w:lastRenderedPageBreak/>
        <w:t xml:space="preserve">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14:paraId="555BC09C" w14:textId="77777777" w:rsidR="005107B6" w:rsidRDefault="00EB7CF4">
      <w:pPr>
        <w:ind w:left="-15" w:right="54"/>
      </w:pPr>
      <w:r>
        <w:t>3.5.</w:t>
      </w:r>
      <w:r>
        <w:rPr>
          <w:rFonts w:ascii="Arial" w:eastAsia="Arial" w:hAnsi="Arial" w:cs="Arial"/>
        </w:rPr>
        <w:t xml:space="preserve"> </w:t>
      </w:r>
      <w:r>
        <w:t>Оборудование на момент его передачи Покупателю по Акту приема-передачи оборудования (в собственность)</w:t>
      </w:r>
      <w:r>
        <w:rPr>
          <w:i/>
        </w:rPr>
        <w:t xml:space="preserve"> </w:t>
      </w:r>
      <w:r>
        <w:t xml:space="preserve">должно быть выпущено таможенными органами для внутреннего потребления в соответствии с законодательством Российской Федерации. </w:t>
      </w:r>
    </w:p>
    <w:p w14:paraId="3BF90DC5" w14:textId="6158AF51" w:rsidR="005107B6" w:rsidRDefault="00EB7CF4">
      <w:pPr>
        <w:ind w:left="-15" w:right="54"/>
      </w:pPr>
      <w:r>
        <w:t>3.6.</w:t>
      </w:r>
      <w:r>
        <w:rPr>
          <w:rFonts w:ascii="Arial" w:eastAsia="Arial" w:hAnsi="Arial" w:cs="Arial"/>
        </w:rPr>
        <w:t xml:space="preserve"> </w:t>
      </w:r>
      <w:r w:rsidR="00271407">
        <w:t xml:space="preserve">Продавец </w:t>
      </w:r>
      <w:r>
        <w:t>не гарантирует совместимость Оборудования для целей его надлежащего функционирования с иными платформами (информационными системами)/локальными системами, кроме платформ</w:t>
      </w:r>
      <w:r w:rsidR="00271407">
        <w:t xml:space="preserve"> (информационных систем)/локальных систем</w:t>
      </w:r>
      <w:r>
        <w:t xml:space="preserve"> </w:t>
      </w:r>
      <w:r w:rsidR="00271407">
        <w:t>Продавца (далее – ИС Продавца)</w:t>
      </w:r>
      <w:r>
        <w:t xml:space="preserve">. Любая несовместимость не является ненадлежащим качеством Оборудования и (или) неисполнением (ненадлежащим) исполнением </w:t>
      </w:r>
      <w:r w:rsidR="00271407">
        <w:t xml:space="preserve">Продавцом </w:t>
      </w:r>
      <w:r>
        <w:t xml:space="preserve">обязательств, предусмотренных Договором.  </w:t>
      </w:r>
    </w:p>
    <w:p w14:paraId="7355FC44" w14:textId="497B6BD1" w:rsidR="005107B6" w:rsidRDefault="005107B6">
      <w:pPr>
        <w:spacing w:after="32" w:line="259" w:lineRule="auto"/>
        <w:ind w:left="566" w:right="0" w:firstLine="0"/>
        <w:jc w:val="left"/>
      </w:pPr>
    </w:p>
    <w:p w14:paraId="44BBBE7B" w14:textId="77777777" w:rsidR="005107B6" w:rsidRDefault="00EB7CF4">
      <w:pPr>
        <w:pStyle w:val="1"/>
        <w:spacing w:after="3" w:line="259" w:lineRule="auto"/>
        <w:ind w:left="875" w:right="930"/>
        <w:jc w:val="center"/>
      </w:pPr>
      <w:r>
        <w:t>4.</w:t>
      </w:r>
      <w:r>
        <w:rPr>
          <w:rFonts w:ascii="Arial" w:eastAsia="Arial" w:hAnsi="Arial" w:cs="Arial"/>
        </w:rPr>
        <w:t xml:space="preserve"> </w:t>
      </w:r>
      <w:r>
        <w:t xml:space="preserve">ГАРАНТИЯ КАЧЕСТВА ОБОРУДОВАНИЯ  </w:t>
      </w:r>
    </w:p>
    <w:p w14:paraId="6C91D6BB" w14:textId="73CFABB7" w:rsidR="005107B6" w:rsidRDefault="00EB7CF4" w:rsidP="00530EF2">
      <w:pPr>
        <w:ind w:left="-15" w:right="54"/>
      </w:pPr>
      <w:r>
        <w:t xml:space="preserve"> 4.1.</w:t>
      </w:r>
      <w:r w:rsidRPr="00530EF2">
        <w:t xml:space="preserve"> </w:t>
      </w:r>
      <w:r w:rsidR="004F2FB7">
        <w:t>Продавец</w:t>
      </w:r>
      <w:r w:rsidR="004F2FB7" w:rsidRPr="00193F4B">
        <w:t xml:space="preserve"> гарантирует, что качество Оборудования и его комплектация соответствуют технической документации фирмы изготовителя, а также гарантирует работоспособность Оборудования в течение гарантийного срока при условии соблюдения правил эксплуатации, изложенных в технической документации на Оборудование.</w:t>
      </w:r>
      <w:r>
        <w:t xml:space="preserve">  </w:t>
      </w:r>
    </w:p>
    <w:p w14:paraId="31E7C08A" w14:textId="054FF214" w:rsidR="005107B6" w:rsidRDefault="00EB7CF4">
      <w:pPr>
        <w:ind w:left="-15" w:right="54"/>
      </w:pPr>
      <w:r>
        <w:t>4.2.</w:t>
      </w:r>
      <w:r>
        <w:rPr>
          <w:rFonts w:ascii="Arial" w:eastAsia="Arial" w:hAnsi="Arial" w:cs="Arial"/>
        </w:rPr>
        <w:t xml:space="preserve"> </w:t>
      </w:r>
      <w:r w:rsidR="004F2FB7" w:rsidRPr="00193F4B">
        <w:t xml:space="preserve">Гарантийный срок на Оборудование </w:t>
      </w:r>
      <w:r w:rsidR="004F2FB7" w:rsidRPr="00DC038E">
        <w:t xml:space="preserve">исчисляется со дня передачи Оборудования </w:t>
      </w:r>
      <w:r w:rsidR="004F2FB7">
        <w:t>Покупателю.</w:t>
      </w:r>
      <w:r w:rsidR="004F2FB7" w:rsidRPr="00DC038E">
        <w:t xml:space="preserve"> Указывается с учетом срока, установленного производителем Обору</w:t>
      </w:r>
      <w:r w:rsidR="00945F0A">
        <w:t>дования, но не более 24 месяцев</w:t>
      </w:r>
      <w:r w:rsidR="004F2FB7" w:rsidRPr="00193F4B">
        <w:t>.</w:t>
      </w:r>
      <w:r>
        <w:t xml:space="preserve"> </w:t>
      </w:r>
    </w:p>
    <w:p w14:paraId="22D24AAC" w14:textId="6824DCE7" w:rsidR="005107B6" w:rsidRDefault="00EB7CF4">
      <w:pPr>
        <w:ind w:left="-15" w:right="54"/>
      </w:pPr>
      <w:r>
        <w:t>4.3.</w:t>
      </w:r>
      <w:r>
        <w:rPr>
          <w:rFonts w:ascii="Arial" w:eastAsia="Arial" w:hAnsi="Arial" w:cs="Arial"/>
        </w:rPr>
        <w:t xml:space="preserve"> </w:t>
      </w:r>
      <w:r>
        <w:t xml:space="preserve">В течение Гарантийного срока </w:t>
      </w:r>
      <w:r w:rsidR="00271407">
        <w:t>Продавец</w:t>
      </w:r>
      <w:r>
        <w:t xml:space="preserve"> обязуется в порядке и на условиях, установленных настоящими Условиями,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 Ответственность </w:t>
      </w:r>
      <w:r w:rsidR="00271407">
        <w:t>Продавц</w:t>
      </w:r>
      <w:r>
        <w:t xml:space="preserve">а за недостатки Оборудования прекращается также в следующих случаях: </w:t>
      </w:r>
    </w:p>
    <w:p w14:paraId="78876878" w14:textId="77777777" w:rsidR="005107B6" w:rsidRDefault="00EB7CF4" w:rsidP="00F14AE1">
      <w:pPr>
        <w:numPr>
          <w:ilvl w:val="0"/>
          <w:numId w:val="16"/>
        </w:numPr>
        <w:ind w:left="709" w:right="54" w:hanging="283"/>
      </w:pPr>
      <w:r>
        <w:t xml:space="preserve">по истечении Гарантийного срока; </w:t>
      </w:r>
    </w:p>
    <w:p w14:paraId="7DBFC870" w14:textId="77777777" w:rsidR="005107B6" w:rsidRDefault="00EB7CF4" w:rsidP="00F14AE1">
      <w:pPr>
        <w:numPr>
          <w:ilvl w:val="0"/>
          <w:numId w:val="16"/>
        </w:numPr>
        <w:ind w:left="709" w:right="54" w:hanging="283"/>
      </w:pPr>
      <w:r>
        <w:t xml:space="preserve">при нарушении правил эксплуатации Оборудования; </w:t>
      </w:r>
    </w:p>
    <w:p w14:paraId="417972D7" w14:textId="77777777" w:rsidR="005107B6" w:rsidRDefault="00EB7CF4" w:rsidP="00F14AE1">
      <w:pPr>
        <w:numPr>
          <w:ilvl w:val="0"/>
          <w:numId w:val="16"/>
        </w:numPr>
        <w:ind w:left="709" w:right="54" w:hanging="283"/>
      </w:pPr>
      <w:r>
        <w:t xml:space="preserve">при наличии механических повреждений Оборудования; </w:t>
      </w:r>
    </w:p>
    <w:p w14:paraId="6B376936" w14:textId="77777777" w:rsidR="005107B6" w:rsidRDefault="00EB7CF4" w:rsidP="00F14AE1">
      <w:pPr>
        <w:numPr>
          <w:ilvl w:val="0"/>
          <w:numId w:val="16"/>
        </w:numPr>
        <w:ind w:left="709" w:right="54" w:hanging="283"/>
      </w:pPr>
      <w:r>
        <w:t xml:space="preserve">если нарушено пломбирование Производителя Оборудования; </w:t>
      </w:r>
    </w:p>
    <w:p w14:paraId="47CC24EB" w14:textId="77777777" w:rsidR="005107B6" w:rsidRDefault="00EB7CF4" w:rsidP="00F14AE1">
      <w:pPr>
        <w:numPr>
          <w:ilvl w:val="0"/>
          <w:numId w:val="16"/>
        </w:numPr>
        <w:ind w:left="709" w:right="54" w:hanging="283"/>
      </w:pPr>
      <w:r>
        <w:t xml:space="preserve">при внесении Покупателем любых изменений во встроенное программное обеспечение Оборудования; </w:t>
      </w:r>
    </w:p>
    <w:p w14:paraId="7DB11F36" w14:textId="77777777" w:rsidR="005107B6" w:rsidRDefault="00EB7CF4" w:rsidP="00F14AE1">
      <w:pPr>
        <w:numPr>
          <w:ilvl w:val="0"/>
          <w:numId w:val="16"/>
        </w:numPr>
        <w:ind w:left="709" w:right="54" w:hanging="283"/>
      </w:pPr>
      <w:r>
        <w:t xml:space="preserve">при осуществлении самостоятельного ремонта Оборудования либо ремонта в сторонних организациях в течение гарантийного срока эксплуатации; </w:t>
      </w:r>
    </w:p>
    <w:p w14:paraId="0F0764A3" w14:textId="77777777" w:rsidR="005107B6" w:rsidRDefault="00EB7CF4" w:rsidP="00F14AE1">
      <w:pPr>
        <w:numPr>
          <w:ilvl w:val="0"/>
          <w:numId w:val="16"/>
        </w:numPr>
        <w:ind w:left="709" w:right="54" w:hanging="283"/>
      </w:pPr>
      <w:r>
        <w:t xml:space="preserve">при наличии следов электрических и/или иных повреждений, возникших вследствие недопустимых изменений параметров внешней электрической сети, неправильной эксплуатации Оборудования; </w:t>
      </w:r>
    </w:p>
    <w:p w14:paraId="29AC8B2C" w14:textId="77777777" w:rsidR="005107B6" w:rsidRDefault="00EB7CF4" w:rsidP="00F14AE1">
      <w:pPr>
        <w:numPr>
          <w:ilvl w:val="0"/>
          <w:numId w:val="16"/>
        </w:numPr>
        <w:ind w:left="709" w:right="54" w:hanging="283"/>
      </w:pPr>
      <w:r>
        <w:t xml:space="preserve">при наличии на внешних или внутренних деталях Оборудования следов окисления или других признаков попадания влаги в корпус Оборудования; </w:t>
      </w:r>
    </w:p>
    <w:p w14:paraId="5B63D52C" w14:textId="77777777" w:rsidR="005107B6" w:rsidRDefault="00EB7CF4" w:rsidP="00F14AE1">
      <w:pPr>
        <w:numPr>
          <w:ilvl w:val="0"/>
          <w:numId w:val="16"/>
        </w:numPr>
        <w:ind w:left="709" w:right="54" w:hanging="283"/>
      </w:pPr>
      <w:r>
        <w:t xml:space="preserve">при повреждениях, вызванных несовместимостью по параметрам дополнительных устройств и датчиков; </w:t>
      </w:r>
    </w:p>
    <w:p w14:paraId="1FF5F00C" w14:textId="77777777" w:rsidR="005107B6" w:rsidRDefault="00EB7CF4" w:rsidP="00F14AE1">
      <w:pPr>
        <w:numPr>
          <w:ilvl w:val="0"/>
          <w:numId w:val="16"/>
        </w:numPr>
        <w:ind w:left="709" w:right="54" w:hanging="283"/>
      </w:pPr>
      <w:r>
        <w:t xml:space="preserve">при повреждениях, вызванных попаданием внутрь Оборудования посторонних предметов, веществ, жидкостей, насекомых; </w:t>
      </w:r>
    </w:p>
    <w:p w14:paraId="3906C7E3" w14:textId="77777777" w:rsidR="005107B6" w:rsidRDefault="00EB7CF4" w:rsidP="00F14AE1">
      <w:pPr>
        <w:numPr>
          <w:ilvl w:val="0"/>
          <w:numId w:val="16"/>
        </w:numPr>
        <w:ind w:left="709" w:right="54" w:hanging="283"/>
      </w:pPr>
      <w:r>
        <w:t xml:space="preserve">при наличии повреждений, вызванных высокой температурой или воздействием интенсивного микроволнового облучения; </w:t>
      </w:r>
    </w:p>
    <w:p w14:paraId="542F2CE6" w14:textId="77777777" w:rsidR="005107B6" w:rsidRDefault="00EB7CF4" w:rsidP="00F14AE1">
      <w:pPr>
        <w:numPr>
          <w:ilvl w:val="0"/>
          <w:numId w:val="16"/>
        </w:numPr>
        <w:ind w:left="709" w:right="54" w:hanging="283"/>
      </w:pPr>
      <w:r>
        <w:t xml:space="preserve">при неисправности электропроводки Оборудования; </w:t>
      </w:r>
    </w:p>
    <w:p w14:paraId="30DA60CD" w14:textId="77777777" w:rsidR="005107B6" w:rsidRDefault="00EB7CF4" w:rsidP="00F14AE1">
      <w:pPr>
        <w:numPr>
          <w:ilvl w:val="0"/>
          <w:numId w:val="16"/>
        </w:numPr>
        <w:ind w:left="709" w:right="54" w:hanging="283"/>
      </w:pPr>
      <w:r>
        <w:lastRenderedPageBreak/>
        <w:t xml:space="preserve">при нарушении изоляции или отсутствия корпуса Оборудования. </w:t>
      </w:r>
    </w:p>
    <w:p w14:paraId="41C6BAC9" w14:textId="5746D7FA" w:rsidR="00B7572F" w:rsidRPr="00B7572F" w:rsidRDefault="00CA6A4F" w:rsidP="00B7572F">
      <w:pPr>
        <w:pStyle w:val="aa"/>
        <w:numPr>
          <w:ilvl w:val="1"/>
          <w:numId w:val="5"/>
        </w:numPr>
        <w:spacing w:after="0" w:line="240" w:lineRule="auto"/>
        <w:ind w:left="0" w:right="54" w:firstLine="567"/>
        <w:jc w:val="both"/>
        <w:rPr>
          <w:rFonts w:ascii="Times New Roman" w:hAnsi="Times New Roman" w:cs="Times New Roman"/>
          <w:sz w:val="24"/>
          <w:szCs w:val="24"/>
        </w:rPr>
      </w:pPr>
      <w:r w:rsidRPr="00B7572F">
        <w:rPr>
          <w:rFonts w:ascii="Times New Roman" w:eastAsia="Times New Roman" w:hAnsi="Times New Roman" w:cs="Times New Roman"/>
          <w:sz w:val="24"/>
          <w:szCs w:val="24"/>
          <w:lang w:eastAsia="ru-RU"/>
        </w:rPr>
        <w:t>В случае неисправности Оборудования в течение гарантийного срока, Покупатель обращается к Продавцу, либо в авторизованный сервисный центр производителя Оборудования.</w:t>
      </w:r>
    </w:p>
    <w:p w14:paraId="6D8EF4DA" w14:textId="4F3F12F2" w:rsidR="005107B6" w:rsidRPr="00B7572F" w:rsidRDefault="00CA6A4F" w:rsidP="00B7572F">
      <w:pPr>
        <w:pStyle w:val="aa"/>
        <w:numPr>
          <w:ilvl w:val="1"/>
          <w:numId w:val="5"/>
        </w:numPr>
        <w:spacing w:after="0" w:line="240" w:lineRule="auto"/>
        <w:ind w:left="0" w:right="54" w:firstLine="567"/>
        <w:jc w:val="both"/>
        <w:rPr>
          <w:rFonts w:ascii="Times New Roman" w:hAnsi="Times New Roman" w:cs="Times New Roman"/>
          <w:sz w:val="24"/>
          <w:szCs w:val="24"/>
        </w:rPr>
      </w:pPr>
      <w:r w:rsidRPr="00B7572F">
        <w:rPr>
          <w:rFonts w:ascii="Times New Roman" w:eastAsia="Times New Roman" w:hAnsi="Times New Roman" w:cs="Times New Roman"/>
          <w:sz w:val="24"/>
          <w:szCs w:val="24"/>
          <w:lang w:eastAsia="ru-RU"/>
        </w:rPr>
        <w:t xml:space="preserve">Если при приеме Оборудования для ремонта или в процессе ремонта </w:t>
      </w:r>
      <w:r w:rsidRPr="00B7572F">
        <w:rPr>
          <w:rFonts w:ascii="Times New Roman" w:hAnsi="Times New Roman" w:cs="Times New Roman"/>
          <w:sz w:val="24"/>
          <w:szCs w:val="24"/>
        </w:rPr>
        <w:t>Продавец</w:t>
      </w:r>
      <w:r w:rsidRPr="00B7572F">
        <w:rPr>
          <w:rFonts w:ascii="Times New Roman" w:eastAsia="Times New Roman" w:hAnsi="Times New Roman" w:cs="Times New Roman"/>
          <w:sz w:val="24"/>
          <w:szCs w:val="24"/>
          <w:lang w:eastAsia="ru-RU"/>
        </w:rPr>
        <w:t xml:space="preserve"> обнаруживает, что повреждения Оборудования не подлежат гарантийному ремонту, </w:t>
      </w:r>
      <w:r w:rsidRPr="00B7572F">
        <w:rPr>
          <w:rFonts w:ascii="Times New Roman" w:hAnsi="Times New Roman" w:cs="Times New Roman"/>
          <w:sz w:val="24"/>
          <w:szCs w:val="24"/>
        </w:rPr>
        <w:t>продавец</w:t>
      </w:r>
      <w:r w:rsidRPr="00B7572F">
        <w:rPr>
          <w:rFonts w:ascii="Times New Roman" w:eastAsia="Times New Roman" w:hAnsi="Times New Roman" w:cs="Times New Roman"/>
          <w:sz w:val="24"/>
          <w:szCs w:val="24"/>
          <w:lang w:eastAsia="ru-RU"/>
        </w:rPr>
        <w:t xml:space="preserve"> уведомляет об этом </w:t>
      </w:r>
      <w:r w:rsidRPr="00B7572F">
        <w:rPr>
          <w:rFonts w:ascii="Times New Roman" w:hAnsi="Times New Roman" w:cs="Times New Roman"/>
          <w:sz w:val="24"/>
          <w:szCs w:val="24"/>
        </w:rPr>
        <w:t>Покупателя</w:t>
      </w:r>
      <w:r w:rsidRPr="00B7572F">
        <w:rPr>
          <w:rFonts w:ascii="Times New Roman" w:eastAsia="Times New Roman" w:hAnsi="Times New Roman" w:cs="Times New Roman"/>
          <w:sz w:val="24"/>
          <w:szCs w:val="24"/>
          <w:lang w:eastAsia="ru-RU"/>
        </w:rPr>
        <w:t xml:space="preserve">. В таком случае, если иное дополнительно не определено </w:t>
      </w:r>
      <w:r w:rsidRPr="00B7572F">
        <w:rPr>
          <w:rFonts w:ascii="Times New Roman" w:hAnsi="Times New Roman" w:cs="Times New Roman"/>
          <w:sz w:val="24"/>
          <w:szCs w:val="24"/>
        </w:rPr>
        <w:t>Продавцом</w:t>
      </w:r>
      <w:r w:rsidRPr="00B7572F">
        <w:rPr>
          <w:rFonts w:ascii="Times New Roman" w:eastAsia="Times New Roman" w:hAnsi="Times New Roman" w:cs="Times New Roman"/>
          <w:sz w:val="24"/>
          <w:szCs w:val="24"/>
          <w:lang w:eastAsia="ru-RU"/>
        </w:rPr>
        <w:t xml:space="preserve">, </w:t>
      </w:r>
      <w:r w:rsidRPr="00B7572F">
        <w:rPr>
          <w:rFonts w:ascii="Times New Roman" w:hAnsi="Times New Roman" w:cs="Times New Roman"/>
          <w:sz w:val="24"/>
          <w:szCs w:val="24"/>
        </w:rPr>
        <w:t>Покупатель</w:t>
      </w:r>
      <w:r w:rsidRPr="00B7572F">
        <w:rPr>
          <w:rFonts w:ascii="Times New Roman" w:eastAsia="Times New Roman" w:hAnsi="Times New Roman" w:cs="Times New Roman"/>
          <w:sz w:val="24"/>
          <w:szCs w:val="24"/>
          <w:lang w:eastAsia="ru-RU"/>
        </w:rPr>
        <w:t xml:space="preserve"> самостоятельно оплачивает все расходы по ремонту Оборудования, в том числе по транспортировке Оборудования.</w:t>
      </w:r>
    </w:p>
    <w:p w14:paraId="20A40D42" w14:textId="43CAEF96" w:rsidR="005107B6" w:rsidRDefault="005107B6">
      <w:pPr>
        <w:spacing w:after="33" w:line="259" w:lineRule="auto"/>
        <w:ind w:left="566" w:right="0" w:firstLine="0"/>
        <w:jc w:val="left"/>
      </w:pPr>
    </w:p>
    <w:p w14:paraId="1E5C1272" w14:textId="65475853" w:rsidR="005107B6" w:rsidRDefault="00EF328D">
      <w:pPr>
        <w:pStyle w:val="1"/>
        <w:spacing w:after="3" w:line="259" w:lineRule="auto"/>
        <w:ind w:left="875" w:right="929"/>
        <w:jc w:val="center"/>
      </w:pPr>
      <w:r>
        <w:t>5</w:t>
      </w:r>
      <w:r w:rsidR="00EB7CF4">
        <w:t>.</w:t>
      </w:r>
      <w:r w:rsidR="00EB7CF4">
        <w:rPr>
          <w:rFonts w:ascii="Arial" w:eastAsia="Arial" w:hAnsi="Arial" w:cs="Arial"/>
        </w:rPr>
        <w:t xml:space="preserve"> </w:t>
      </w:r>
      <w:r w:rsidR="00EB7CF4">
        <w:t xml:space="preserve">ПРИЁМКА ОБОРУДОВАНИЯ </w:t>
      </w:r>
    </w:p>
    <w:p w14:paraId="1FDA1444" w14:textId="1C6D10F2" w:rsidR="005107B6" w:rsidRDefault="00EF328D" w:rsidP="00013C90">
      <w:pPr>
        <w:spacing w:after="24" w:line="259" w:lineRule="auto"/>
        <w:ind w:right="0" w:firstLine="709"/>
      </w:pPr>
      <w:r>
        <w:t>5</w:t>
      </w:r>
      <w:r w:rsidR="00EB7CF4">
        <w:t>.1.</w:t>
      </w:r>
      <w:r w:rsidR="00EB7CF4">
        <w:rPr>
          <w:rFonts w:ascii="Arial" w:eastAsia="Arial" w:hAnsi="Arial" w:cs="Arial"/>
        </w:rPr>
        <w:t xml:space="preserve"> </w:t>
      </w:r>
      <w:r w:rsidR="00EB7CF4">
        <w:t xml:space="preserve">В момент </w:t>
      </w:r>
      <w:r w:rsidR="00BE4D45">
        <w:t xml:space="preserve">передачи </w:t>
      </w:r>
      <w:r w:rsidR="00EB7CF4">
        <w:t xml:space="preserve">Оборудования </w:t>
      </w:r>
      <w:r w:rsidR="00BE4D45">
        <w:t>способом, указанным в Бланке заказа (Приложение 1 к Договору)</w:t>
      </w:r>
      <w:r w:rsidR="00EB7CF4">
        <w:t xml:space="preserve"> Покупатель обязуется принять Оборудования. </w:t>
      </w:r>
      <w:r w:rsidR="00271407">
        <w:t>Продавец</w:t>
      </w:r>
      <w:r w:rsidR="00EB7CF4">
        <w:t xml:space="preserve"> обязуется оказать Покупателю необходимое содействие. </w:t>
      </w:r>
    </w:p>
    <w:p w14:paraId="0C48487A" w14:textId="0A28D4AA" w:rsidR="005107B6" w:rsidRDefault="00EF328D" w:rsidP="00F14AE1">
      <w:pPr>
        <w:ind w:right="54" w:firstLine="709"/>
      </w:pPr>
      <w:r w:rsidRPr="003830AF">
        <w:t>5</w:t>
      </w:r>
      <w:r w:rsidR="00EB7CF4" w:rsidRPr="003830AF">
        <w:t>.2.</w:t>
      </w:r>
      <w:r w:rsidR="00EB7CF4" w:rsidRPr="003830AF">
        <w:rPr>
          <w:rFonts w:ascii="Arial" w:eastAsia="Arial" w:hAnsi="Arial" w:cs="Arial"/>
        </w:rPr>
        <w:t xml:space="preserve"> </w:t>
      </w:r>
      <w:r w:rsidR="00271407" w:rsidRPr="003830AF">
        <w:t>Продавец</w:t>
      </w:r>
      <w:r w:rsidR="00EB7CF4" w:rsidRPr="003830AF">
        <w:t xml:space="preserve"> обязуется одновременно с передачей Оборудования по Акту приема-передачи оборудования (в собственность) передать Покупателю принадлежности Оборудования, входящего в </w:t>
      </w:r>
      <w:r w:rsidR="00BE4D45" w:rsidRPr="003830AF">
        <w:t>его комплектацию</w:t>
      </w:r>
      <w:r w:rsidR="00EB7CF4" w:rsidRPr="003830AF">
        <w:t>.</w:t>
      </w:r>
      <w:r w:rsidR="00EB7CF4">
        <w:t xml:space="preserve"> </w:t>
      </w:r>
    </w:p>
    <w:p w14:paraId="4C1126A5" w14:textId="6C124987" w:rsidR="005107B6" w:rsidRDefault="00EF328D" w:rsidP="00F14AE1">
      <w:pPr>
        <w:ind w:right="54" w:firstLine="709"/>
      </w:pPr>
      <w:r>
        <w:t>5</w:t>
      </w:r>
      <w:r w:rsidR="00EB7CF4">
        <w:t>.3.</w:t>
      </w:r>
      <w:r w:rsidR="00EB7CF4">
        <w:rPr>
          <w:rFonts w:ascii="Arial" w:eastAsia="Arial" w:hAnsi="Arial" w:cs="Arial"/>
        </w:rPr>
        <w:t xml:space="preserve"> </w:t>
      </w:r>
      <w:r w:rsidR="00EB7CF4">
        <w:t xml:space="preserve">Осмотр и проверка Оборудования на предмет соответствия условиям Договора осуществляются представителями Покупателя и </w:t>
      </w:r>
      <w:r w:rsidR="00271407">
        <w:t>Продавц</w:t>
      </w:r>
      <w:r w:rsidR="00EB7CF4">
        <w:t xml:space="preserve">а в момент </w:t>
      </w:r>
      <w:r w:rsidR="00EB3A65">
        <w:t xml:space="preserve">передачи </w:t>
      </w:r>
      <w:r w:rsidR="00EB7CF4">
        <w:t xml:space="preserve">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комплектность и качество поставленного Оборудования. </w:t>
      </w:r>
    </w:p>
    <w:p w14:paraId="465EFBE4" w14:textId="37D2E4EC" w:rsidR="005107B6" w:rsidRDefault="00EF328D" w:rsidP="00F14AE1">
      <w:pPr>
        <w:ind w:right="54" w:firstLine="709"/>
      </w:pPr>
      <w:r>
        <w:t>5</w:t>
      </w:r>
      <w:r w:rsidR="00EB7CF4">
        <w:t>.4.</w:t>
      </w:r>
      <w:r w:rsidR="00EB7CF4">
        <w:rPr>
          <w:rFonts w:ascii="Arial" w:eastAsia="Arial" w:hAnsi="Arial" w:cs="Arial"/>
        </w:rPr>
        <w:t xml:space="preserve"> </w:t>
      </w:r>
      <w:r w:rsidR="00EB7CF4">
        <w:t xml:space="preserve">По результатам осмотра и проверки Оборудования в соответствии с п. </w:t>
      </w:r>
      <w:r>
        <w:t>5</w:t>
      </w:r>
      <w:r w:rsidR="00EB7CF4">
        <w:t xml:space="preserve">.3 настоящих Условий Покупатель подписывает предоставленный </w:t>
      </w:r>
      <w:r w:rsidR="00271407">
        <w:t>Продавц</w:t>
      </w:r>
      <w:r w:rsidR="00EB7CF4">
        <w:t>ом Акт приема</w:t>
      </w:r>
      <w:r w:rsidR="00CA6A4F">
        <w:t>-</w:t>
      </w:r>
      <w:r w:rsidR="00EB7CF4">
        <w:t xml:space="preserve">передачи оборудования (в собственность), либо направляет </w:t>
      </w:r>
      <w:r w:rsidR="00271407">
        <w:t>Продавц</w:t>
      </w:r>
      <w:r w:rsidR="00EB7CF4">
        <w:t xml:space="preserve">у отказ от подписания Акта приема-передачи оборудования (в собственность),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w:t>
      </w:r>
      <w:r w:rsidR="00271407">
        <w:t>Продавец</w:t>
      </w:r>
      <w:r w:rsidR="00EB7CF4">
        <w:t xml:space="preserve"> обязуется выполнить требования Покупателя в согласованные Сторонами сроки. </w:t>
      </w:r>
    </w:p>
    <w:p w14:paraId="44F2364A" w14:textId="7464624D" w:rsidR="005107B6" w:rsidRDefault="00461ABE" w:rsidP="00F14AE1">
      <w:pPr>
        <w:ind w:right="54" w:firstLine="709"/>
      </w:pPr>
      <w:r>
        <w:t>5</w:t>
      </w:r>
      <w:r w:rsidR="00EB7CF4">
        <w:t>.5.</w:t>
      </w:r>
      <w:r w:rsidR="00EB7CF4">
        <w:rPr>
          <w:rFonts w:ascii="Arial" w:eastAsia="Arial" w:hAnsi="Arial" w:cs="Arial"/>
        </w:rPr>
        <w:t xml:space="preserve"> </w:t>
      </w:r>
      <w:r w:rsidR="00EB7CF4">
        <w:t xml:space="preserve">В случае непредставления Покупателем в сроки, указанные в </w:t>
      </w:r>
      <w:r>
        <w:t>5</w:t>
      </w:r>
      <w:r w:rsidR="00EB7CF4">
        <w:t xml:space="preserve">.4 Условий, Акта приема-передачи оборудования (в собственность) либо непредставления в указанные сроки мотивированного возражения по предоставленному Акту приема-передачи оборудования (в собственность), такой акт считается утвержденным Покупателем в редакции, предложенной </w:t>
      </w:r>
      <w:r w:rsidR="00CA6A4F">
        <w:t>Продав</w:t>
      </w:r>
      <w:r w:rsidR="00271407">
        <w:t>ц</w:t>
      </w:r>
      <w:r w:rsidR="00EB7CF4">
        <w:t xml:space="preserve">ом, а сведения, указанные в нем, считаются принятыми Покупателем без возражений. </w:t>
      </w:r>
    </w:p>
    <w:p w14:paraId="1B199445" w14:textId="278FEC71" w:rsidR="005107B6" w:rsidRDefault="00461ABE" w:rsidP="00F14AE1">
      <w:pPr>
        <w:ind w:right="54" w:firstLine="709"/>
      </w:pPr>
      <w:r>
        <w:t>5</w:t>
      </w:r>
      <w:r w:rsidR="00EB7CF4">
        <w:t>.6.</w:t>
      </w:r>
      <w:r w:rsidR="00EB7CF4">
        <w:rPr>
          <w:rFonts w:ascii="Arial" w:eastAsia="Arial" w:hAnsi="Arial" w:cs="Arial"/>
        </w:rPr>
        <w:t xml:space="preserve"> </w:t>
      </w:r>
      <w:r w:rsidR="00EB7CF4">
        <w:t xml:space="preserve">После устранения выявленных недостатков Оборудования повторная приемка Оборудования осуществляется в соответствии с условиями </w:t>
      </w:r>
      <w:proofErr w:type="spellStart"/>
      <w:r w:rsidR="00EB7CF4">
        <w:t>п.п</w:t>
      </w:r>
      <w:proofErr w:type="spellEnd"/>
      <w:r w:rsidR="00EB7CF4">
        <w:t xml:space="preserve">. </w:t>
      </w:r>
      <w:r>
        <w:t>5</w:t>
      </w:r>
      <w:r w:rsidR="00EB7CF4">
        <w:t>.1-</w:t>
      </w:r>
      <w:r>
        <w:t>5</w:t>
      </w:r>
      <w:r w:rsidR="00EB7CF4">
        <w:t xml:space="preserve">.5 настоящих Условий. </w:t>
      </w:r>
    </w:p>
    <w:p w14:paraId="3F59D74F" w14:textId="00F8AB74" w:rsidR="005107B6" w:rsidRDefault="00461ABE" w:rsidP="00F14AE1">
      <w:pPr>
        <w:ind w:right="54" w:firstLine="709"/>
      </w:pPr>
      <w:r>
        <w:t>5</w:t>
      </w:r>
      <w:r w:rsidR="00EB7CF4">
        <w:t>.7.</w:t>
      </w:r>
      <w:r w:rsidR="00EB7CF4">
        <w:rPr>
          <w:rFonts w:ascii="Arial" w:eastAsia="Arial" w:hAnsi="Arial" w:cs="Arial"/>
        </w:rPr>
        <w:t xml:space="preserve"> </w:t>
      </w:r>
      <w:r w:rsidR="00EB7CF4">
        <w:t xml:space="preserve">Датой исполнения обязательств </w:t>
      </w:r>
      <w:r w:rsidR="00CA6A4F">
        <w:t>Продав</w:t>
      </w:r>
      <w:r w:rsidR="00271407">
        <w:t>ц</w:t>
      </w:r>
      <w:r w:rsidR="00EB7CF4">
        <w:t xml:space="preserve">а по передаче Покупателю соответствующего Оборудования считается дата подписания Сторонами соответствующего Акта приема-передачи оборудования (в собственность) или наступления события, определенного в п. </w:t>
      </w:r>
      <w:r>
        <w:t>5</w:t>
      </w:r>
      <w:r w:rsidR="00EB7CF4">
        <w:t xml:space="preserve">.5 Условий. </w:t>
      </w:r>
    </w:p>
    <w:p w14:paraId="74A5CD09" w14:textId="60497C09" w:rsidR="005107B6" w:rsidRDefault="00461ABE" w:rsidP="00F14AE1">
      <w:pPr>
        <w:ind w:right="54" w:firstLine="709"/>
      </w:pPr>
      <w:r>
        <w:t>5</w:t>
      </w:r>
      <w:r w:rsidR="00EB7CF4">
        <w:t>.8.</w:t>
      </w:r>
      <w:r w:rsidR="00EB7CF4">
        <w:rPr>
          <w:rFonts w:ascii="Arial" w:eastAsia="Arial" w:hAnsi="Arial" w:cs="Arial"/>
        </w:rPr>
        <w:t xml:space="preserve"> </w:t>
      </w:r>
      <w:r w:rsidR="00EB7CF4">
        <w:t xml:space="preserve">Право собственности на соответствующее Оборудование, а также риск случайной гибели или повреждения Оборудования переходят к Покупателю с момента подписания Сторонами соответствующего Акта приема-передачи оборудования (в собственность) на такое Оборудование или наступления события, определенного в п. </w:t>
      </w:r>
      <w:r>
        <w:t>5</w:t>
      </w:r>
      <w:r w:rsidR="00EB7CF4">
        <w:t xml:space="preserve">.5 Условий.  </w:t>
      </w:r>
    </w:p>
    <w:p w14:paraId="17B7BC39" w14:textId="77777777" w:rsidR="005107B6" w:rsidRDefault="00EB7CF4">
      <w:pPr>
        <w:spacing w:after="33" w:line="259" w:lineRule="auto"/>
        <w:ind w:left="566" w:right="0" w:firstLine="0"/>
        <w:jc w:val="left"/>
      </w:pPr>
      <w:r>
        <w:t xml:space="preserve"> </w:t>
      </w:r>
    </w:p>
    <w:p w14:paraId="7EBC842F" w14:textId="2220BE84" w:rsidR="005107B6" w:rsidRDefault="00461ABE" w:rsidP="00030553">
      <w:pPr>
        <w:pStyle w:val="1"/>
        <w:ind w:left="0" w:right="0" w:firstLine="0"/>
      </w:pPr>
      <w:r>
        <w:t>6</w:t>
      </w:r>
      <w:r w:rsidR="00EB7CF4">
        <w:t>.</w:t>
      </w:r>
      <w:r w:rsidR="00EB7CF4">
        <w:rPr>
          <w:rFonts w:ascii="Arial" w:eastAsia="Arial" w:hAnsi="Arial" w:cs="Arial"/>
        </w:rPr>
        <w:t xml:space="preserve"> </w:t>
      </w:r>
      <w:r w:rsidR="00EB7CF4">
        <w:rPr>
          <w:rFonts w:ascii="Arial" w:eastAsia="Arial" w:hAnsi="Arial" w:cs="Arial"/>
        </w:rPr>
        <w:tab/>
      </w:r>
      <w:r w:rsidR="00EB7CF4">
        <w:t xml:space="preserve">ТРЕБОВАНИЯ К ОФОРМЛЕНИЮ ПЕРВИЧНЫХ И ИНЫХ УЧЁТНЫХ ДОКУМЕНТОВ </w:t>
      </w:r>
    </w:p>
    <w:p w14:paraId="17F1A7AD" w14:textId="58F0FD2C" w:rsidR="005107B6" w:rsidRDefault="00461ABE" w:rsidP="00F14AE1">
      <w:pPr>
        <w:spacing w:after="24" w:line="259" w:lineRule="auto"/>
        <w:ind w:right="0" w:firstLine="709"/>
      </w:pPr>
      <w:r>
        <w:t>6</w:t>
      </w:r>
      <w:r w:rsidR="00EB7CF4">
        <w:t>.1.</w:t>
      </w:r>
      <w:r w:rsidR="00EB7CF4">
        <w:rPr>
          <w:rFonts w:ascii="Arial" w:eastAsia="Arial" w:hAnsi="Arial" w:cs="Arial"/>
        </w:rPr>
        <w:t xml:space="preserve"> </w:t>
      </w:r>
      <w:r w:rsidR="00271407">
        <w:t>Продавец</w:t>
      </w:r>
      <w:r w:rsidR="00EB7CF4">
        <w:t xml:space="preserve"> обязуется выставить в соответствии с законодательством Российской Федерации и передать Покупателю соответствующие счета-фактуры не позднее 5 (пяти) </w:t>
      </w:r>
      <w:r w:rsidR="00EB7CF4">
        <w:lastRenderedPageBreak/>
        <w:t xml:space="preserve">календарных дней </w:t>
      </w:r>
      <w:r w:rsidR="003830AF">
        <w:t>с момента отгрузки Оборудования.</w:t>
      </w:r>
      <w:r w:rsidR="00EB7CF4">
        <w:t xml:space="preserve"> При этом счет-фактура должен содержать реквизиты Договора, а также наименование Оборудования, за которые осуществлен платеж.  </w:t>
      </w:r>
    </w:p>
    <w:p w14:paraId="2CBA560A" w14:textId="070FC782" w:rsidR="005107B6" w:rsidRDefault="00461ABE" w:rsidP="00F14AE1">
      <w:pPr>
        <w:spacing w:after="24" w:line="259" w:lineRule="auto"/>
        <w:ind w:right="0" w:firstLine="709"/>
      </w:pPr>
      <w:r>
        <w:t>6</w:t>
      </w:r>
      <w:r w:rsidR="00EB7CF4">
        <w:t>.2.</w:t>
      </w:r>
      <w:r w:rsidR="00EB7CF4" w:rsidRPr="00F14AE1">
        <w:t xml:space="preserve"> </w:t>
      </w:r>
      <w:r w:rsidR="00EB7CF4">
        <w:t xml:space="preserve">Акт приема-передачи оборудования (в собственность) должен быть составлен </w:t>
      </w:r>
      <w:r w:rsidR="00030553">
        <w:t>Продав</w:t>
      </w:r>
      <w:r w:rsidR="00271407">
        <w:t>ц</w:t>
      </w:r>
      <w:r w:rsidR="00EB7CF4">
        <w:t xml:space="preserve">ом в двух подлинных экземплярах. К моменту передачи Покупателю данный документ должен быть подписан уполномоченным представителем </w:t>
      </w:r>
      <w:r w:rsidR="00271407">
        <w:t>Продавц</w:t>
      </w:r>
      <w:r w:rsidR="00EB7CF4">
        <w:t xml:space="preserve">а. </w:t>
      </w:r>
    </w:p>
    <w:p w14:paraId="68F81E68" w14:textId="79395515" w:rsidR="005107B6" w:rsidRDefault="00461ABE" w:rsidP="00F14AE1">
      <w:pPr>
        <w:spacing w:after="24" w:line="259" w:lineRule="auto"/>
        <w:ind w:right="0" w:firstLine="709"/>
      </w:pPr>
      <w:r>
        <w:t>6</w:t>
      </w:r>
      <w:r w:rsidR="00EB7CF4">
        <w:t>.3.</w:t>
      </w:r>
      <w:r w:rsidR="00EB7CF4" w:rsidRPr="00F14AE1">
        <w:t xml:space="preserve"> </w:t>
      </w:r>
      <w:r w:rsidR="00EB7CF4">
        <w:t xml:space="preserve">В рамках исполнения Договора Стороны могут обмениваться следующими первичными документами (счет-фактура, акт приема-передачи оборудования (в собственность))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 или ЗАО «ПФ «СКБ Контур». В момент осуществления фактических действий по обмену электронными документами Покупатель присоединяется к соглашению об использовании электронных документов, размещенном по адресу </w:t>
      </w:r>
      <w:hyperlink r:id="rId44">
        <w:r w:rsidR="00EB7CF4">
          <w:rPr>
            <w:color w:val="0563C1"/>
            <w:u w:val="single" w:color="0563C1"/>
          </w:rPr>
          <w:t>https</w:t>
        </w:r>
      </w:hyperlink>
      <w:hyperlink r:id="rId45">
        <w:r w:rsidR="00EB7CF4">
          <w:rPr>
            <w:color w:val="0563C1"/>
            <w:u w:val="single" w:color="0563C1"/>
          </w:rPr>
          <w:t>://</w:t>
        </w:r>
      </w:hyperlink>
      <w:hyperlink r:id="rId46">
        <w:r w:rsidR="00EB7CF4">
          <w:rPr>
            <w:color w:val="0563C1"/>
            <w:u w:val="single" w:color="0563C1"/>
          </w:rPr>
          <w:t>www</w:t>
        </w:r>
      </w:hyperlink>
      <w:hyperlink r:id="rId47">
        <w:r w:rsidR="00EB7CF4">
          <w:rPr>
            <w:color w:val="0563C1"/>
            <w:u w:val="single" w:color="0563C1"/>
          </w:rPr>
          <w:t>.</w:t>
        </w:r>
      </w:hyperlink>
      <w:hyperlink r:id="rId48">
        <w:r w:rsidR="00EB7CF4">
          <w:rPr>
            <w:color w:val="0563C1"/>
            <w:u w:val="single" w:color="0563C1"/>
          </w:rPr>
          <w:t>company</w:t>
        </w:r>
      </w:hyperlink>
      <w:hyperlink r:id="rId49">
        <w:r w:rsidR="00EB7CF4">
          <w:rPr>
            <w:color w:val="0563C1"/>
            <w:u w:val="single" w:color="0563C1"/>
          </w:rPr>
          <w:t>.</w:t>
        </w:r>
      </w:hyperlink>
      <w:hyperlink r:id="rId50">
        <w:r w:rsidR="00EB7CF4">
          <w:rPr>
            <w:color w:val="0563C1"/>
            <w:u w:val="single" w:color="0563C1"/>
          </w:rPr>
          <w:t>rt</w:t>
        </w:r>
      </w:hyperlink>
      <w:hyperlink r:id="rId51">
        <w:r w:rsidR="00EB7CF4">
          <w:rPr>
            <w:color w:val="0563C1"/>
            <w:u w:val="single" w:color="0563C1"/>
          </w:rPr>
          <w:t>.</w:t>
        </w:r>
      </w:hyperlink>
      <w:hyperlink r:id="rId52">
        <w:r w:rsidR="00EB7CF4">
          <w:rPr>
            <w:color w:val="0563C1"/>
            <w:u w:val="single" w:color="0563C1"/>
          </w:rPr>
          <w:t>ru</w:t>
        </w:r>
      </w:hyperlink>
      <w:hyperlink r:id="rId53">
        <w:r w:rsidR="00EB7CF4">
          <w:rPr>
            <w:color w:val="0563C1"/>
            <w:u w:val="single" w:color="0563C1"/>
          </w:rPr>
          <w:t>/</w:t>
        </w:r>
      </w:hyperlink>
      <w:hyperlink r:id="rId54">
        <w:r w:rsidR="00EB7CF4">
          <w:rPr>
            <w:color w:val="0563C1"/>
            <w:u w:val="single" w:color="0563C1"/>
          </w:rPr>
          <w:t>about</w:t>
        </w:r>
      </w:hyperlink>
      <w:hyperlink r:id="rId55">
        <w:r w:rsidR="00EB7CF4">
          <w:rPr>
            <w:color w:val="0563C1"/>
            <w:u w:val="single" w:color="0563C1"/>
          </w:rPr>
          <w:t>/</w:t>
        </w:r>
      </w:hyperlink>
      <w:hyperlink r:id="rId56">
        <w:r w:rsidR="00EB7CF4">
          <w:rPr>
            <w:color w:val="0563C1"/>
            <w:u w:val="single" w:color="0563C1"/>
          </w:rPr>
          <w:t>disclosure</w:t>
        </w:r>
      </w:hyperlink>
      <w:hyperlink r:id="rId57">
        <w:r w:rsidR="00EB7CF4">
          <w:rPr>
            <w:color w:val="0563C1"/>
            <w:u w:val="single" w:color="0563C1"/>
          </w:rPr>
          <w:t>/</w:t>
        </w:r>
      </w:hyperlink>
      <w:hyperlink r:id="rId58">
        <w:r w:rsidR="00EB7CF4">
          <w:t>.</w:t>
        </w:r>
      </w:hyperlink>
      <w:r w:rsidR="00EB7CF4">
        <w:t xml:space="preserve"> </w:t>
      </w:r>
    </w:p>
    <w:p w14:paraId="11B35938" w14:textId="178AC9B8" w:rsidR="005107B6" w:rsidRDefault="00461ABE" w:rsidP="00F14AE1">
      <w:pPr>
        <w:ind w:right="54" w:firstLine="709"/>
      </w:pPr>
      <w:r>
        <w:t>6</w:t>
      </w:r>
      <w:r w:rsidR="00EB7CF4">
        <w:t>.</w:t>
      </w:r>
      <w:r>
        <w:t>4</w:t>
      </w:r>
      <w:r w:rsidR="00EB7CF4">
        <w:t>.</w:t>
      </w:r>
      <w:r w:rsidR="00EB7CF4" w:rsidRPr="00F14AE1">
        <w:t xml:space="preserve"> </w:t>
      </w:r>
      <w:r w:rsidR="00EB7CF4">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14:paraId="2872803A" w14:textId="77777777" w:rsidR="005107B6" w:rsidRDefault="00EB7CF4">
      <w:pPr>
        <w:spacing w:after="28" w:line="259" w:lineRule="auto"/>
        <w:ind w:left="566" w:right="0" w:firstLine="0"/>
        <w:jc w:val="left"/>
      </w:pPr>
      <w:r>
        <w:t xml:space="preserve"> </w:t>
      </w:r>
    </w:p>
    <w:p w14:paraId="5971B980" w14:textId="7DE9B21E" w:rsidR="005107B6" w:rsidRDefault="005107B6">
      <w:pPr>
        <w:spacing w:after="30" w:line="259" w:lineRule="auto"/>
        <w:ind w:left="566" w:right="0" w:firstLine="0"/>
        <w:jc w:val="left"/>
      </w:pPr>
    </w:p>
    <w:p w14:paraId="7AE64953" w14:textId="1D72D393" w:rsidR="005107B6" w:rsidRDefault="00461ABE">
      <w:pPr>
        <w:pStyle w:val="1"/>
        <w:spacing w:after="3" w:line="259" w:lineRule="auto"/>
        <w:ind w:left="875" w:right="927"/>
        <w:jc w:val="center"/>
      </w:pPr>
      <w:r>
        <w:t>7</w:t>
      </w:r>
      <w:r w:rsidR="00EB7CF4">
        <w:t>.</w:t>
      </w:r>
      <w:r w:rsidR="00EB7CF4">
        <w:rPr>
          <w:rFonts w:ascii="Arial" w:eastAsia="Arial" w:hAnsi="Arial" w:cs="Arial"/>
        </w:rPr>
        <w:t xml:space="preserve"> </w:t>
      </w:r>
      <w:r w:rsidR="00EB7CF4">
        <w:t xml:space="preserve">ОТВЕТСТВЕННОСТЬ СТОРОН </w:t>
      </w:r>
    </w:p>
    <w:p w14:paraId="6F97EF95" w14:textId="77777777" w:rsidR="005107B6" w:rsidRDefault="00EB7CF4">
      <w:pPr>
        <w:spacing w:after="19" w:line="259" w:lineRule="auto"/>
        <w:ind w:left="566" w:right="0" w:firstLine="0"/>
        <w:jc w:val="left"/>
      </w:pPr>
      <w:r>
        <w:rPr>
          <w:b/>
        </w:rPr>
        <w:t xml:space="preserve"> </w:t>
      </w:r>
    </w:p>
    <w:p w14:paraId="32CF1FD7" w14:textId="7F4D744E" w:rsidR="005107B6" w:rsidRDefault="00461ABE">
      <w:pPr>
        <w:ind w:left="-15" w:right="54"/>
      </w:pPr>
      <w:r>
        <w:t>7</w:t>
      </w:r>
      <w:r w:rsidR="00EB7CF4">
        <w:t>.1.</w:t>
      </w:r>
      <w:r w:rsidR="00EB7CF4">
        <w:rPr>
          <w:rFonts w:ascii="Arial" w:eastAsia="Arial" w:hAnsi="Arial" w:cs="Arial"/>
        </w:rPr>
        <w:t xml:space="preserve"> </w:t>
      </w:r>
      <w:r w:rsidR="00EB7CF4">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r w:rsidR="00EB7CF4">
        <w:rPr>
          <w:sz w:val="26"/>
        </w:rPr>
        <w:t xml:space="preserve"> </w:t>
      </w:r>
      <w:r w:rsidR="00EB7CF4">
        <w:t xml:space="preserve">Для целей исполнения Сторонами остальных положений Договора и настоящих Условий размеры пеней и штрафов, указанные в настоящем разделе Условий,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 </w:t>
      </w:r>
    </w:p>
    <w:p w14:paraId="4F05468F" w14:textId="7923D2B1" w:rsidR="005107B6" w:rsidRDefault="00461ABE">
      <w:pPr>
        <w:ind w:left="-15" w:right="54"/>
      </w:pPr>
      <w:r>
        <w:t>7</w:t>
      </w:r>
      <w:r w:rsidR="00EB7CF4">
        <w:t>.2.</w:t>
      </w:r>
      <w:r w:rsidR="00EB7CF4">
        <w:rPr>
          <w:rFonts w:ascii="Arial" w:eastAsia="Arial" w:hAnsi="Arial" w:cs="Arial"/>
        </w:rPr>
        <w:t xml:space="preserve"> </w:t>
      </w:r>
      <w:r w:rsidR="00EB7CF4">
        <w:t xml:space="preserve">За нарушение </w:t>
      </w:r>
      <w:r w:rsidR="00271407">
        <w:t>Продавц</w:t>
      </w:r>
      <w:r w:rsidR="00EB7CF4">
        <w:t xml:space="preserve">ом сроков доставки Оборудования, предусмотренных Договором, Покупатель вправе взыскать с </w:t>
      </w:r>
      <w:r w:rsidR="00271407">
        <w:t>Продавц</w:t>
      </w:r>
      <w:r w:rsidR="00EB7CF4">
        <w:t xml:space="preserve">а неустойку за каждый день просрочки в размере 1/365 (одной триста шестьдесят пятой) ключевой ставки Центрального банка Российской Федерации, определённой на дату составления Покупателем соответствующей претензии, от стоимости несвоевременно поставленного Оборудования. </w:t>
      </w:r>
    </w:p>
    <w:p w14:paraId="1870B26B" w14:textId="24E920EB" w:rsidR="005107B6" w:rsidRDefault="00461ABE">
      <w:pPr>
        <w:ind w:left="-15" w:right="54"/>
      </w:pPr>
      <w:r>
        <w:lastRenderedPageBreak/>
        <w:t>7</w:t>
      </w:r>
      <w:r w:rsidR="00EB7CF4">
        <w:t>.3.</w:t>
      </w:r>
      <w:r w:rsidR="00EB7CF4">
        <w:rPr>
          <w:rFonts w:ascii="Arial" w:eastAsia="Arial" w:hAnsi="Arial" w:cs="Arial"/>
        </w:rPr>
        <w:t xml:space="preserve"> </w:t>
      </w:r>
      <w:r w:rsidR="00EB7CF4">
        <w:t xml:space="preserve">В случае просрочки платежа за выполненные </w:t>
      </w:r>
      <w:r w:rsidR="00271407">
        <w:t>Продавц</w:t>
      </w:r>
      <w:r w:rsidR="00EB7CF4">
        <w:t xml:space="preserve">ом и принятые Покупателям обязательства, </w:t>
      </w:r>
      <w:r w:rsidR="00271407">
        <w:t>Продавец</w:t>
      </w:r>
      <w:r w:rsidR="00EB7CF4">
        <w:t xml:space="preserve"> вправе взыскать с Покупателя за каждый день просрочки неустойку в размере 1/365 (одной триста шестьдесят пятой) ключевой ставки Центрального банка Российской Федерации, определённой на дату составления соответствующей претензии, от суммы просроченного платежа. В случае если Договором предусматривается оплата авансового платежа, неустойка за его просрочку Покупателем не начисляется и не уплачивается.</w:t>
      </w:r>
    </w:p>
    <w:p w14:paraId="36797DE0" w14:textId="6BD0EEFA" w:rsidR="005107B6" w:rsidRDefault="00461ABE">
      <w:pPr>
        <w:ind w:left="-15" w:right="54"/>
      </w:pPr>
      <w:r>
        <w:t>7</w:t>
      </w:r>
      <w:r w:rsidR="00EB7CF4">
        <w:t>.4.</w:t>
      </w:r>
      <w:r w:rsidR="00EB7CF4">
        <w:rPr>
          <w:rFonts w:ascii="Arial" w:eastAsia="Arial" w:hAnsi="Arial" w:cs="Arial"/>
        </w:rPr>
        <w:t xml:space="preserve"> </w:t>
      </w:r>
      <w:r w:rsidR="00EB7CF4">
        <w:t xml:space="preserve">Выплата неустойки по Договору осуществляется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 Обязанность по оплате в части, соответствующей сумме начисленной неустойки, при этом прекращается. В случае, когда Договор заключен в иностранной валюте, выплата неустойки осуществляется в рублях Российской Федерации. Рублевый эквивалент неустойки рассчитывается по официальному курсу рубля к </w:t>
      </w:r>
      <w:r w:rsidR="00EB7CF4">
        <w:rPr>
          <w:shd w:val="clear" w:color="auto" w:fill="D3D3D3"/>
        </w:rPr>
        <w:t>____________</w:t>
      </w:r>
      <w:r w:rsidR="00EB7CF4">
        <w:t xml:space="preserve"> </w:t>
      </w:r>
      <w:r w:rsidR="00EB7CF4">
        <w:rPr>
          <w:i/>
          <w:color w:val="FF0000"/>
        </w:rPr>
        <w:t>[указать наименование валюты]</w:t>
      </w:r>
      <w:r w:rsidR="00EB7CF4">
        <w:t xml:space="preserve">, установленному Центральным банком Российской Федерации (и опубликованному на его официальном сайте www.cbr.ru) на дату формирования Акта приема-передачи оборудования (в собственность).  </w:t>
      </w:r>
    </w:p>
    <w:p w14:paraId="6DDECD65" w14:textId="07B67786" w:rsidR="005107B6" w:rsidRDefault="00461ABE">
      <w:pPr>
        <w:ind w:left="-15" w:right="54"/>
      </w:pPr>
      <w:r>
        <w:t>7</w:t>
      </w:r>
      <w:r w:rsidR="00EB7CF4">
        <w:t>.5.</w:t>
      </w:r>
      <w:r w:rsidR="00EB7CF4">
        <w:rPr>
          <w:rFonts w:ascii="Arial" w:eastAsia="Arial" w:hAnsi="Arial" w:cs="Arial"/>
        </w:rPr>
        <w:t xml:space="preserve"> </w:t>
      </w:r>
      <w:r w:rsidR="00EB7CF4">
        <w:t xml:space="preserve">Покупатель не вправе уменьшать сумму, подлежащую выплате </w:t>
      </w:r>
      <w:r w:rsidR="00271407">
        <w:t>Продавц</w:t>
      </w:r>
      <w:r w:rsidR="00EB7CF4">
        <w:t xml:space="preserve">у по условиям Договора на сумму начисленной неустойки по Договору либо неустойки, начисленной Покупателем </w:t>
      </w:r>
      <w:r w:rsidR="00271407">
        <w:t>Продавц</w:t>
      </w:r>
      <w:r w:rsidR="00EB7CF4">
        <w:t xml:space="preserve">у по любому другому заключенному между ними договору. </w:t>
      </w:r>
    </w:p>
    <w:p w14:paraId="177A7F6C" w14:textId="3F20BD2E" w:rsidR="005107B6" w:rsidRDefault="00461ABE">
      <w:pPr>
        <w:ind w:left="-15" w:right="54"/>
      </w:pPr>
      <w:r>
        <w:t>7</w:t>
      </w:r>
      <w:r w:rsidR="00EB7CF4">
        <w:t>.6.</w:t>
      </w:r>
      <w:r w:rsidR="00EB7CF4">
        <w:rPr>
          <w:rFonts w:ascii="Arial" w:eastAsia="Arial" w:hAnsi="Arial" w:cs="Arial"/>
        </w:rPr>
        <w:t xml:space="preserve"> </w:t>
      </w:r>
      <w:r w:rsidR="00EB7CF4">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14:paraId="51772315" w14:textId="5B8C0A17" w:rsidR="005107B6" w:rsidRDefault="00461ABE">
      <w:pPr>
        <w:ind w:left="-15" w:right="54"/>
      </w:pPr>
      <w:r>
        <w:t>7</w:t>
      </w:r>
      <w:r w:rsidR="00EB7CF4">
        <w:t>.7.</w:t>
      </w:r>
      <w:r w:rsidR="00EB7CF4">
        <w:rPr>
          <w:rFonts w:ascii="Arial" w:eastAsia="Arial" w:hAnsi="Arial" w:cs="Arial"/>
        </w:rPr>
        <w:t xml:space="preserve"> </w:t>
      </w:r>
      <w:r w:rsidR="00EB7CF4">
        <w:t xml:space="preserve">Покупателю не разрешается копировать, изменять и корректировать  (если только такая корректировка не представляет собой адаптацию по смыслу применения </w:t>
      </w:r>
      <w:proofErr w:type="spellStart"/>
      <w:r w:rsidR="00EB7CF4">
        <w:t>пп</w:t>
      </w:r>
      <w:proofErr w:type="spellEnd"/>
      <w:r w:rsidR="00EB7CF4">
        <w:t xml:space="preserve">. 9 п. 2 ст. 1270 Гражданского кодекса РФ, то есть внесение изменений, осуществляемых исключительно для обеспечения функционирования программного обеспечения в Оборудовании, дополнять, </w:t>
      </w:r>
      <w:proofErr w:type="spellStart"/>
      <w:r w:rsidR="00EB7CF4">
        <w:t>декомпилировать</w:t>
      </w:r>
      <w:proofErr w:type="spellEnd"/>
      <w:r w:rsidR="00EB7CF4">
        <w:t xml:space="preserve">, подвергать инженерному анализу, разбирать программное обеспечение без предварительного письменного согласия </w:t>
      </w:r>
      <w:r w:rsidR="00271407">
        <w:t>Продавц</w:t>
      </w:r>
      <w:r w:rsidR="00EB7CF4">
        <w:t xml:space="preserve">а или правообладателя программного обеспечения. </w:t>
      </w:r>
    </w:p>
    <w:p w14:paraId="6289B617" w14:textId="77777777" w:rsidR="005107B6" w:rsidRDefault="00EB7CF4">
      <w:pPr>
        <w:spacing w:after="31" w:line="259" w:lineRule="auto"/>
        <w:ind w:left="566" w:right="0" w:firstLine="0"/>
        <w:jc w:val="left"/>
      </w:pPr>
      <w:r>
        <w:t xml:space="preserve"> </w:t>
      </w:r>
    </w:p>
    <w:p w14:paraId="581B8BE9" w14:textId="30D7ECF2" w:rsidR="005107B6" w:rsidRDefault="00461ABE">
      <w:pPr>
        <w:pStyle w:val="1"/>
        <w:spacing w:after="3" w:line="259" w:lineRule="auto"/>
        <w:ind w:left="875" w:right="931"/>
        <w:jc w:val="center"/>
      </w:pPr>
      <w:r>
        <w:t>8</w:t>
      </w:r>
      <w:r w:rsidR="00EB7CF4">
        <w:t>.</w:t>
      </w:r>
      <w:r w:rsidR="00EB7CF4">
        <w:rPr>
          <w:rFonts w:ascii="Arial" w:eastAsia="Arial" w:hAnsi="Arial" w:cs="Arial"/>
        </w:rPr>
        <w:t xml:space="preserve"> </w:t>
      </w:r>
      <w:r w:rsidR="00EB7CF4">
        <w:t xml:space="preserve">ОБСТОЯТЕЛЬСТВА НЕПРЕОДОЛИМОЙ СИЛЫ </w:t>
      </w:r>
    </w:p>
    <w:p w14:paraId="33D357A4" w14:textId="77777777" w:rsidR="005107B6" w:rsidRDefault="00EB7CF4">
      <w:pPr>
        <w:spacing w:after="19" w:line="259" w:lineRule="auto"/>
        <w:ind w:right="0" w:firstLine="0"/>
        <w:jc w:val="center"/>
      </w:pPr>
      <w:r>
        <w:rPr>
          <w:b/>
        </w:rPr>
        <w:t xml:space="preserve"> </w:t>
      </w:r>
    </w:p>
    <w:p w14:paraId="4DD5FAEE" w14:textId="021DA741" w:rsidR="005107B6" w:rsidRDefault="00461ABE">
      <w:pPr>
        <w:ind w:left="-15" w:right="54"/>
      </w:pPr>
      <w:r>
        <w:t>8</w:t>
      </w:r>
      <w:r w:rsidR="00EB7CF4">
        <w:t>.1.</w:t>
      </w:r>
      <w:r w:rsidR="00EB7CF4">
        <w:rPr>
          <w:rFonts w:ascii="Arial" w:eastAsia="Arial" w:hAnsi="Arial" w:cs="Arial"/>
        </w:rPr>
        <w:t xml:space="preserve"> </w:t>
      </w:r>
      <w:r w:rsidR="00EB7CF4">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обстоятельств, возникших после заключения Договора, которые Сторона не могла ни предвидеть, ни предотвратить разумными мерами. К обстоятельствам непреодолимой силы могут, в том числе, относиться ограничительные меры, вводимые органами власти, в связи с эпидемией, пожар, наводнения, землетрясения, иные стихийные бедствия. Наличие обстоятельств непреодолимой силы подтверждается соответствующим официальным документом уполномоченного органа, удостоверяющим наличие таких обстоятельств. </w:t>
      </w:r>
    </w:p>
    <w:p w14:paraId="250859D3" w14:textId="2BCAA463" w:rsidR="005107B6" w:rsidRDefault="00461ABE">
      <w:pPr>
        <w:ind w:left="-15" w:right="54"/>
      </w:pPr>
      <w:r>
        <w:t>8</w:t>
      </w:r>
      <w:r w:rsidR="00EB7CF4">
        <w:t>.2.</w:t>
      </w:r>
      <w:r w:rsidR="00EB7CF4">
        <w:rPr>
          <w:rFonts w:ascii="Arial" w:eastAsia="Arial" w:hAnsi="Arial" w:cs="Arial"/>
        </w:rPr>
        <w:t xml:space="preserve"> </w:t>
      </w:r>
      <w:r w:rsidR="00EB7CF4">
        <w:t xml:space="preserve">При наступлении обстоятельств непреодолимой силы подвергшаяся их воздействию Сторона должна в письменной форме уведомить о данных обстоятельствах другую Сторону не позднее 7 (семи) рабочих дней с даты начала их действия, а при невозможности уведомления в указанный срок по причине действия таких обстоятельств непреодолимой силы - при первой возможности с приложением документов, подтверждающих обстоятельства, которые препятствовали направлению уведомления. Извещение должно содержать сведения о характере </w:t>
      </w:r>
      <w:r w:rsidR="00EB7CF4">
        <w:lastRenderedPageBreak/>
        <w:t>обстоятельств непреодолимой силы, а также подтверждение их прямого влияния на возможность исполнения Стороной своих обязательств по Договору и предполагаемый срок исполнения таких обязательств. Не</w:t>
      </w:r>
      <w:r w:rsidR="00EB3A65">
        <w:t xml:space="preserve"> </w:t>
      </w:r>
      <w:r w:rsidR="00EB7CF4">
        <w:t xml:space="preserve">направление уведомления, равно как и несвоевременное и/или ненадлежащее уведомление о форс-мажорных обстоятельствах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 Срок исполнения Сторонами своих обязательств по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 </w:t>
      </w:r>
    </w:p>
    <w:p w14:paraId="4C6AB391" w14:textId="117548EB" w:rsidR="005107B6" w:rsidRDefault="00461ABE">
      <w:pPr>
        <w:ind w:left="-15" w:right="54"/>
      </w:pPr>
      <w:r>
        <w:t>8</w:t>
      </w:r>
      <w:r w:rsidR="00EB7CF4">
        <w:t>.3.</w:t>
      </w:r>
      <w:r w:rsidR="00EB7CF4">
        <w:rPr>
          <w:rFonts w:ascii="Arial" w:eastAsia="Arial" w:hAnsi="Arial" w:cs="Arial"/>
        </w:rPr>
        <w:t xml:space="preserve"> </w:t>
      </w:r>
      <w:r w:rsidR="00EB7CF4">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Договора, известить об этом другую Сторону в письменной форме. В извещении должен быть указан срок, в который предполагается исполнить обязательства по Договору. </w:t>
      </w:r>
    </w:p>
    <w:p w14:paraId="34779931" w14:textId="04670BA4" w:rsidR="005107B6" w:rsidRDefault="00461ABE">
      <w:pPr>
        <w:ind w:left="-15" w:right="54"/>
      </w:pPr>
      <w:r>
        <w:t>8</w:t>
      </w:r>
      <w:r w:rsidR="00EB7CF4">
        <w:t>.4.</w:t>
      </w:r>
      <w:r w:rsidR="00EB7CF4">
        <w:rPr>
          <w:rFonts w:ascii="Arial" w:eastAsia="Arial" w:hAnsi="Arial" w:cs="Arial"/>
        </w:rPr>
        <w:t xml:space="preserve"> </w:t>
      </w:r>
      <w:r w:rsidR="00EB7CF4">
        <w:t xml:space="preserve">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 </w:t>
      </w:r>
    </w:p>
    <w:p w14:paraId="6B3CCCA2" w14:textId="77777777" w:rsidR="005107B6" w:rsidRDefault="00EB7CF4">
      <w:pPr>
        <w:spacing w:after="31" w:line="259" w:lineRule="auto"/>
        <w:ind w:left="566" w:right="0" w:firstLine="0"/>
        <w:jc w:val="left"/>
      </w:pPr>
      <w:r>
        <w:t xml:space="preserve"> </w:t>
      </w:r>
    </w:p>
    <w:p w14:paraId="168348E8" w14:textId="3E673FC4" w:rsidR="005107B6" w:rsidRDefault="00461ABE">
      <w:pPr>
        <w:pStyle w:val="1"/>
        <w:spacing w:after="3" w:line="259" w:lineRule="auto"/>
        <w:ind w:left="875" w:right="929"/>
        <w:jc w:val="center"/>
      </w:pPr>
      <w:r>
        <w:t>9</w:t>
      </w:r>
      <w:r w:rsidR="00EB7CF4">
        <w:t>.</w:t>
      </w:r>
      <w:r w:rsidR="00EB7CF4">
        <w:rPr>
          <w:rFonts w:ascii="Arial" w:eastAsia="Arial" w:hAnsi="Arial" w:cs="Arial"/>
        </w:rPr>
        <w:t xml:space="preserve"> </w:t>
      </w:r>
      <w:r w:rsidR="00EB7CF4">
        <w:t xml:space="preserve">ИЗМЕНЕНИЕ И РАСТОРЖЕНИЕ ДОГОВОРА </w:t>
      </w:r>
    </w:p>
    <w:p w14:paraId="4590AF0B" w14:textId="77777777" w:rsidR="005107B6" w:rsidRDefault="00EB7CF4">
      <w:pPr>
        <w:spacing w:after="18" w:line="259" w:lineRule="auto"/>
        <w:ind w:left="566" w:right="0" w:firstLine="0"/>
        <w:jc w:val="left"/>
      </w:pPr>
      <w:r>
        <w:rPr>
          <w:b/>
        </w:rPr>
        <w:t xml:space="preserve"> </w:t>
      </w:r>
    </w:p>
    <w:p w14:paraId="5A980CC4" w14:textId="6DDADB0B" w:rsidR="005107B6" w:rsidRDefault="00461ABE">
      <w:pPr>
        <w:ind w:left="-15" w:right="54"/>
      </w:pPr>
      <w:r>
        <w:t>9</w:t>
      </w:r>
      <w:r w:rsidR="00EB7CF4">
        <w:t>.1.</w:t>
      </w:r>
      <w:r w:rsidR="00EB7CF4">
        <w:rPr>
          <w:rFonts w:ascii="Arial" w:eastAsia="Arial" w:hAnsi="Arial" w:cs="Arial"/>
        </w:rPr>
        <w:t xml:space="preserve"> </w:t>
      </w:r>
      <w:r w:rsidR="00EB7CF4">
        <w:t xml:space="preserve">Настоящие Условия считаются принятыми Покупателем в момент заключения Сторонами Договора. </w:t>
      </w:r>
    </w:p>
    <w:p w14:paraId="162E97E4" w14:textId="55E1C5EC" w:rsidR="005107B6" w:rsidRDefault="00461ABE">
      <w:pPr>
        <w:ind w:left="-15" w:right="54"/>
      </w:pPr>
      <w:r>
        <w:t>9</w:t>
      </w:r>
      <w:r w:rsidR="00EB7CF4">
        <w:t>.2.</w:t>
      </w:r>
      <w:r w:rsidR="00EB7CF4">
        <w:rPr>
          <w:rFonts w:ascii="Arial" w:eastAsia="Arial" w:hAnsi="Arial" w:cs="Arial"/>
        </w:rPr>
        <w:t xml:space="preserve"> </w:t>
      </w:r>
      <w:r w:rsidR="00271407">
        <w:t>Продавец</w:t>
      </w:r>
      <w:r w:rsidR="00EB7CF4">
        <w:t xml:space="preserve"> вправе в любой момент вносить изменения в настоящие Условия путем размещения на Сайте </w:t>
      </w:r>
      <w:r w:rsidR="00271407">
        <w:t>Продавц</w:t>
      </w:r>
      <w:r w:rsidR="00EB7CF4">
        <w:t xml:space="preserve">а новой редакции настоящих Условий. </w:t>
      </w:r>
    </w:p>
    <w:p w14:paraId="1485D3C2" w14:textId="32A6442B" w:rsidR="005107B6" w:rsidRDefault="00461ABE">
      <w:pPr>
        <w:ind w:left="-15" w:right="54"/>
      </w:pPr>
      <w:r>
        <w:t>9</w:t>
      </w:r>
      <w:r w:rsidR="00EB7CF4">
        <w:t>.3.</w:t>
      </w:r>
      <w:r w:rsidR="00EB7CF4">
        <w:rPr>
          <w:rFonts w:ascii="Arial" w:eastAsia="Arial" w:hAnsi="Arial" w:cs="Arial"/>
        </w:rPr>
        <w:t xml:space="preserve"> </w:t>
      </w:r>
      <w:r w:rsidR="00EB7CF4">
        <w:t xml:space="preserve">Если иное не будет предусмотрено в новой редакции настоящих Условий, изменения вступают в силу в момент опубликования новой редакции документа на Сайте </w:t>
      </w:r>
      <w:r w:rsidR="00271407">
        <w:t>Продавц</w:t>
      </w:r>
      <w:r w:rsidR="00EB7CF4">
        <w:t xml:space="preserve">а и действуют в отношении Договоров, заключенных после такого опубликования. </w:t>
      </w:r>
    </w:p>
    <w:p w14:paraId="6D19695A" w14:textId="68ECC9A4" w:rsidR="005107B6" w:rsidRDefault="00461ABE">
      <w:pPr>
        <w:ind w:left="-15" w:right="54"/>
      </w:pPr>
      <w:r>
        <w:t>9</w:t>
      </w:r>
      <w:r w:rsidR="00EB7CF4">
        <w:t>.4.</w:t>
      </w:r>
      <w:r w:rsidR="00EB7CF4">
        <w:rPr>
          <w:rFonts w:ascii="Arial" w:eastAsia="Arial" w:hAnsi="Arial" w:cs="Arial"/>
        </w:rPr>
        <w:t xml:space="preserve"> </w:t>
      </w:r>
      <w:r w:rsidR="00EB7CF4">
        <w:t xml:space="preserve">Заключение дополнительного соглашения между Сторонами при изменении положений Условий не требуется.  </w:t>
      </w:r>
    </w:p>
    <w:p w14:paraId="02EBA486" w14:textId="65CF89B6" w:rsidR="005107B6" w:rsidRDefault="00461ABE">
      <w:pPr>
        <w:ind w:left="-15" w:right="54"/>
      </w:pPr>
      <w:r>
        <w:t>9</w:t>
      </w:r>
      <w:r w:rsidR="00EB7CF4">
        <w:t>.5.</w:t>
      </w:r>
      <w:r w:rsidR="00EB7CF4">
        <w:rPr>
          <w:rFonts w:ascii="Arial" w:eastAsia="Arial" w:hAnsi="Arial" w:cs="Arial"/>
        </w:rPr>
        <w:t xml:space="preserve"> </w:t>
      </w:r>
      <w:r w:rsidR="00EB7CF4">
        <w:t xml:space="preserve">Договор может быть изменён и расторгнут в порядке и по основаниям, установленным законодательством Российской Федерации. </w:t>
      </w:r>
    </w:p>
    <w:p w14:paraId="251361DA" w14:textId="3AE737A2" w:rsidR="005107B6" w:rsidRDefault="00461ABE">
      <w:pPr>
        <w:ind w:left="-15" w:right="54"/>
      </w:pPr>
      <w:r>
        <w:t>9</w:t>
      </w:r>
      <w:r w:rsidR="00EB7CF4">
        <w:t>.6.</w:t>
      </w:r>
      <w:r w:rsidR="00EB7CF4">
        <w:rPr>
          <w:rFonts w:ascii="Arial" w:eastAsia="Arial" w:hAnsi="Arial" w:cs="Arial"/>
        </w:rPr>
        <w:t xml:space="preserve"> </w:t>
      </w:r>
      <w:r w:rsidR="00EB7CF4">
        <w:t xml:space="preserve">Любые изменения и/или дополнения к Договору должны совершаться Сторонами в письменной форме. </w:t>
      </w:r>
    </w:p>
    <w:p w14:paraId="739DB260" w14:textId="132E644F" w:rsidR="005107B6" w:rsidRDefault="00461ABE">
      <w:pPr>
        <w:ind w:left="-15" w:right="54"/>
      </w:pPr>
      <w:r>
        <w:t>9</w:t>
      </w:r>
      <w:r w:rsidR="00EB7CF4">
        <w:t>.7.</w:t>
      </w:r>
      <w:r w:rsidR="00EB7CF4">
        <w:rPr>
          <w:rFonts w:ascii="Arial" w:eastAsia="Arial" w:hAnsi="Arial" w:cs="Arial"/>
        </w:rPr>
        <w:t xml:space="preserve"> </w:t>
      </w:r>
      <w:r w:rsidR="00EB7CF4">
        <w:t xml:space="preserve">В случае существенного нарушения Договора одной Стороной, другая Сторона вправе расторгнуть Договор в одностороннем внесудебном порядке и (или) заявить иные требования, определённые согласно законодательству Российской Федерации. </w:t>
      </w:r>
    </w:p>
    <w:p w14:paraId="03D0F6FA" w14:textId="75166FE0" w:rsidR="005107B6" w:rsidRDefault="00EB7CF4">
      <w:pPr>
        <w:tabs>
          <w:tab w:val="center" w:pos="806"/>
          <w:tab w:val="center" w:pos="4023"/>
        </w:tabs>
        <w:ind w:right="0" w:firstLine="0"/>
        <w:jc w:val="left"/>
      </w:pPr>
      <w:r>
        <w:rPr>
          <w:rFonts w:ascii="Calibri" w:eastAsia="Calibri" w:hAnsi="Calibri" w:cs="Calibri"/>
          <w:sz w:val="22"/>
        </w:rPr>
        <w:tab/>
      </w:r>
      <w:r w:rsidR="00461ABE">
        <w:t>9</w:t>
      </w:r>
      <w:r>
        <w:t>.8.</w:t>
      </w:r>
      <w:r>
        <w:rPr>
          <w:rFonts w:ascii="Arial" w:eastAsia="Arial" w:hAnsi="Arial" w:cs="Arial"/>
        </w:rPr>
        <w:t xml:space="preserve"> </w:t>
      </w:r>
      <w:r>
        <w:rPr>
          <w:rFonts w:ascii="Arial" w:eastAsia="Arial" w:hAnsi="Arial" w:cs="Arial"/>
        </w:rPr>
        <w:tab/>
      </w:r>
      <w:r>
        <w:t xml:space="preserve">Существенным нарушением Договора признаётся: </w:t>
      </w:r>
    </w:p>
    <w:p w14:paraId="029F9018" w14:textId="1739EF4B" w:rsidR="005107B6" w:rsidRDefault="00461ABE">
      <w:pPr>
        <w:ind w:left="-15" w:right="54"/>
      </w:pPr>
      <w:r>
        <w:t>9</w:t>
      </w:r>
      <w:r w:rsidR="00EB7CF4">
        <w:t>.8.1.</w:t>
      </w:r>
      <w:r w:rsidR="00EB7CF4">
        <w:rPr>
          <w:rFonts w:ascii="Arial" w:eastAsia="Arial" w:hAnsi="Arial" w:cs="Arial"/>
        </w:rPr>
        <w:t xml:space="preserve"> </w:t>
      </w:r>
      <w:r w:rsidR="00EB7CF4">
        <w:t xml:space="preserve">нарушение срока исполнения </w:t>
      </w:r>
      <w:r w:rsidR="00271407">
        <w:t>Продавц</w:t>
      </w:r>
      <w:r w:rsidR="00EB7CF4">
        <w:t xml:space="preserve">ом срока поставки Оборудования более чем на 3 (три) месяца; </w:t>
      </w:r>
    </w:p>
    <w:p w14:paraId="3E678FD5" w14:textId="2B6EAFA1" w:rsidR="005107B6" w:rsidRDefault="00461ABE">
      <w:pPr>
        <w:ind w:left="-15" w:right="54"/>
      </w:pPr>
      <w:r>
        <w:t>9</w:t>
      </w:r>
      <w:r w:rsidR="00EB7CF4">
        <w:t>.8.2.</w:t>
      </w:r>
      <w:r w:rsidR="00EB7CF4">
        <w:rPr>
          <w:rFonts w:ascii="Arial" w:eastAsia="Arial" w:hAnsi="Arial" w:cs="Arial"/>
        </w:rPr>
        <w:t xml:space="preserve"> </w:t>
      </w:r>
      <w:r w:rsidR="00EB7CF4">
        <w:t xml:space="preserve">нарушение Покупателем срока осуществления платежа за выполненные </w:t>
      </w:r>
      <w:r w:rsidR="00271407">
        <w:t>Продавц</w:t>
      </w:r>
      <w:r w:rsidR="00EB7CF4">
        <w:t xml:space="preserve">ом и принятые Покупателям обязательства более чем на 2 (два) месяца; </w:t>
      </w:r>
    </w:p>
    <w:p w14:paraId="2605B12E" w14:textId="201F6227" w:rsidR="005107B6" w:rsidRDefault="00461ABE">
      <w:pPr>
        <w:ind w:left="-15" w:right="54"/>
      </w:pPr>
      <w:r>
        <w:t>9</w:t>
      </w:r>
      <w:r w:rsidR="00EB7CF4">
        <w:t>.8.3.</w:t>
      </w:r>
      <w:r w:rsidR="00EB7CF4">
        <w:rPr>
          <w:rFonts w:ascii="Arial" w:eastAsia="Arial" w:hAnsi="Arial" w:cs="Arial"/>
        </w:rPr>
        <w:t xml:space="preserve"> </w:t>
      </w:r>
      <w:r w:rsidR="00EB7CF4">
        <w:t>нарушение иных существенных условий, определённых в соответствии с действующим законодательством Российской Федерации или Договором и настоящими Условиями.</w:t>
      </w:r>
      <w:r w:rsidR="00EB7CF4">
        <w:rPr>
          <w:i/>
          <w:color w:val="FF0000"/>
        </w:rPr>
        <w:t xml:space="preserve"> </w:t>
      </w:r>
      <w:r w:rsidR="00EB7CF4">
        <w:t xml:space="preserve"> </w:t>
      </w:r>
    </w:p>
    <w:p w14:paraId="436AF12D" w14:textId="205289C1" w:rsidR="005107B6" w:rsidRDefault="00461ABE">
      <w:pPr>
        <w:ind w:left="-15" w:right="54"/>
      </w:pPr>
      <w:r>
        <w:lastRenderedPageBreak/>
        <w:t>9</w:t>
      </w:r>
      <w:r w:rsidR="00EB7CF4">
        <w:t>.9.</w:t>
      </w:r>
      <w:r w:rsidR="00EB7CF4">
        <w:rPr>
          <w:rFonts w:ascii="Arial" w:eastAsia="Arial" w:hAnsi="Arial" w:cs="Arial"/>
        </w:rPr>
        <w:t xml:space="preserve"> </w:t>
      </w:r>
      <w:r w:rsidR="00EB7CF4">
        <w:t xml:space="preserve">В случае расторжения Договора Стороны обязуются произвести взаиморасчёты, осуществить иные определённые согласно Договору, настоящим Условиям и действующему законодательству Российской Федерации действия. </w:t>
      </w:r>
    </w:p>
    <w:p w14:paraId="78B31F6A" w14:textId="77777777" w:rsidR="005107B6" w:rsidRDefault="00EB7CF4">
      <w:pPr>
        <w:spacing w:after="31" w:line="259" w:lineRule="auto"/>
        <w:ind w:left="566" w:right="0" w:firstLine="0"/>
        <w:jc w:val="left"/>
      </w:pPr>
      <w:r>
        <w:t xml:space="preserve"> </w:t>
      </w:r>
    </w:p>
    <w:p w14:paraId="6C719D5C" w14:textId="685662AE" w:rsidR="005107B6" w:rsidRDefault="005107B6">
      <w:pPr>
        <w:spacing w:after="30" w:line="259" w:lineRule="auto"/>
        <w:ind w:left="566" w:right="0" w:firstLine="0"/>
        <w:jc w:val="left"/>
      </w:pPr>
    </w:p>
    <w:p w14:paraId="5DAED2D9" w14:textId="672C7D74" w:rsidR="005107B6" w:rsidRDefault="00EB7CF4">
      <w:pPr>
        <w:pStyle w:val="1"/>
        <w:spacing w:after="3" w:line="259" w:lineRule="auto"/>
        <w:ind w:left="875" w:right="926"/>
        <w:jc w:val="center"/>
      </w:pPr>
      <w:r>
        <w:t>1</w:t>
      </w:r>
      <w:r w:rsidR="00461ABE">
        <w:t>0</w:t>
      </w:r>
      <w:r>
        <w:t>.</w:t>
      </w:r>
      <w:r>
        <w:rPr>
          <w:rFonts w:ascii="Arial" w:eastAsia="Arial" w:hAnsi="Arial" w:cs="Arial"/>
        </w:rPr>
        <w:t xml:space="preserve"> </w:t>
      </w:r>
      <w:r>
        <w:t xml:space="preserve">ПРИЛОЖЕНИЯ К УСЛОВИЯМ </w:t>
      </w:r>
    </w:p>
    <w:p w14:paraId="16DBB590" w14:textId="77777777" w:rsidR="005107B6" w:rsidRDefault="00EB7CF4">
      <w:pPr>
        <w:spacing w:after="18" w:line="259" w:lineRule="auto"/>
        <w:ind w:right="0" w:firstLine="0"/>
        <w:jc w:val="center"/>
      </w:pPr>
      <w:r>
        <w:rPr>
          <w:b/>
        </w:rPr>
        <w:t xml:space="preserve"> </w:t>
      </w:r>
    </w:p>
    <w:p w14:paraId="05D109EB" w14:textId="555E0841" w:rsidR="005107B6" w:rsidRDefault="00EB7CF4">
      <w:pPr>
        <w:ind w:left="-15" w:right="54"/>
      </w:pPr>
      <w:r>
        <w:t>1</w:t>
      </w:r>
      <w:r w:rsidR="00461ABE">
        <w:t>0</w:t>
      </w:r>
      <w:r>
        <w:t>.1.</w:t>
      </w:r>
      <w:r>
        <w:rPr>
          <w:rFonts w:ascii="Arial" w:eastAsia="Arial" w:hAnsi="Arial" w:cs="Arial"/>
        </w:rPr>
        <w:t xml:space="preserve"> </w:t>
      </w:r>
      <w:r>
        <w:rPr>
          <w:rFonts w:ascii="Arial" w:eastAsia="Arial" w:hAnsi="Arial" w:cs="Arial"/>
        </w:rPr>
        <w:tab/>
      </w:r>
      <w:r>
        <w:t xml:space="preserve">Все указанные ниже приложения к настоящим Условиям размещены на Сайте </w:t>
      </w:r>
      <w:r w:rsidR="00271407">
        <w:t>Продавц</w:t>
      </w:r>
      <w:r>
        <w:t xml:space="preserve">а и являются неотъемлемыми частями Условий: </w:t>
      </w:r>
    </w:p>
    <w:p w14:paraId="3147C9D6" w14:textId="5E264BB0" w:rsidR="005107B6" w:rsidRDefault="00EB7CF4" w:rsidP="00461ABE">
      <w:pPr>
        <w:tabs>
          <w:tab w:val="center" w:pos="806"/>
          <w:tab w:val="center" w:pos="2065"/>
          <w:tab w:val="center" w:pos="3075"/>
          <w:tab w:val="center" w:pos="3526"/>
          <w:tab w:val="center" w:pos="4206"/>
          <w:tab w:val="center" w:pos="5014"/>
          <w:tab w:val="center" w:pos="6358"/>
          <w:tab w:val="center" w:pos="8202"/>
          <w:tab w:val="right" w:pos="9417"/>
        </w:tabs>
        <w:spacing w:after="26" w:line="259" w:lineRule="auto"/>
        <w:ind w:right="0" w:firstLine="0"/>
        <w:jc w:val="left"/>
      </w:pPr>
      <w:r>
        <w:rPr>
          <w:rFonts w:ascii="Calibri" w:eastAsia="Calibri" w:hAnsi="Calibri" w:cs="Calibri"/>
          <w:sz w:val="22"/>
        </w:rPr>
        <w:tab/>
      </w:r>
      <w:r>
        <w:t>1</w:t>
      </w:r>
      <w:r w:rsidR="00461ABE">
        <w:t>0</w:t>
      </w:r>
      <w:r>
        <w:t>.2.</w:t>
      </w:r>
      <w:r>
        <w:rPr>
          <w:rFonts w:ascii="Arial" w:eastAsia="Arial" w:hAnsi="Arial" w:cs="Arial"/>
        </w:rPr>
        <w:t xml:space="preserve"> </w:t>
      </w:r>
      <w:r>
        <w:rPr>
          <w:rFonts w:ascii="Arial" w:eastAsia="Arial" w:hAnsi="Arial" w:cs="Arial"/>
        </w:rPr>
        <w:tab/>
      </w:r>
      <w:r>
        <w:t xml:space="preserve">Приложение </w:t>
      </w:r>
      <w:r>
        <w:tab/>
        <w:t xml:space="preserve">№ 1. </w:t>
      </w:r>
      <w:r>
        <w:tab/>
        <w:t>Форм</w:t>
      </w:r>
      <w:r w:rsidR="00461ABE">
        <w:t>ы Актов.</w:t>
      </w:r>
      <w:r>
        <w:t xml:space="preserve"> </w:t>
      </w:r>
    </w:p>
    <w:p w14:paraId="2A16EA97" w14:textId="60D7ECF9" w:rsidR="005107B6" w:rsidRDefault="00EB7CF4">
      <w:pPr>
        <w:tabs>
          <w:tab w:val="center" w:pos="806"/>
          <w:tab w:val="center" w:pos="4234"/>
        </w:tabs>
        <w:ind w:right="0" w:firstLine="0"/>
        <w:jc w:val="left"/>
      </w:pPr>
      <w:r>
        <w:rPr>
          <w:rFonts w:ascii="Calibri" w:eastAsia="Calibri" w:hAnsi="Calibri" w:cs="Calibri"/>
          <w:sz w:val="22"/>
        </w:rPr>
        <w:tab/>
      </w:r>
      <w:r>
        <w:t xml:space="preserve"> </w:t>
      </w:r>
    </w:p>
    <w:p w14:paraId="4C326025" w14:textId="77777777" w:rsidR="005107B6" w:rsidRDefault="00EB7CF4">
      <w:pPr>
        <w:spacing w:after="159" w:line="259" w:lineRule="auto"/>
        <w:ind w:right="0" w:firstLine="0"/>
        <w:jc w:val="left"/>
      </w:pPr>
      <w:r>
        <w:t xml:space="preserve"> </w:t>
      </w:r>
    </w:p>
    <w:p w14:paraId="6797326E" w14:textId="28D46695" w:rsidR="00B7572F" w:rsidRPr="00EF328D" w:rsidRDefault="00EB7CF4" w:rsidP="00B7572F">
      <w:pPr>
        <w:spacing w:after="158" w:line="259" w:lineRule="auto"/>
        <w:ind w:right="0" w:firstLine="0"/>
        <w:jc w:val="left"/>
        <w:rPr>
          <w:b/>
        </w:rPr>
      </w:pPr>
      <w:r>
        <w:t xml:space="preserve"> </w:t>
      </w:r>
      <w:r w:rsidRPr="00EF328D">
        <w:rPr>
          <w:b/>
          <w:shd w:val="clear" w:color="auto" w:fill="F8F8F8"/>
        </w:rPr>
        <w:t>Дата публикации: «</w:t>
      </w:r>
      <w:r w:rsidR="00030553" w:rsidRPr="00EF328D">
        <w:rPr>
          <w:b/>
          <w:shd w:val="clear" w:color="auto" w:fill="F8F8F8"/>
        </w:rPr>
        <w:t>__</w:t>
      </w:r>
      <w:r w:rsidRPr="00EF328D">
        <w:rPr>
          <w:b/>
          <w:shd w:val="clear" w:color="auto" w:fill="F8F8F8"/>
        </w:rPr>
        <w:t xml:space="preserve">» </w:t>
      </w:r>
      <w:r w:rsidR="00EF328D" w:rsidRPr="00EF328D">
        <w:rPr>
          <w:b/>
          <w:shd w:val="clear" w:color="auto" w:fill="F8F8F8"/>
        </w:rPr>
        <w:t>__________</w:t>
      </w:r>
      <w:r w:rsidRPr="00EF328D">
        <w:rPr>
          <w:b/>
          <w:shd w:val="clear" w:color="auto" w:fill="F8F8F8"/>
        </w:rPr>
        <w:t xml:space="preserve"> 202</w:t>
      </w:r>
      <w:r w:rsidR="00030553" w:rsidRPr="00EF328D">
        <w:rPr>
          <w:b/>
          <w:shd w:val="clear" w:color="auto" w:fill="F8F8F8"/>
        </w:rPr>
        <w:t>5</w:t>
      </w:r>
      <w:r w:rsidRPr="00EF328D">
        <w:rPr>
          <w:b/>
          <w:shd w:val="clear" w:color="auto" w:fill="F8F8F8"/>
        </w:rPr>
        <w:t xml:space="preserve"> года</w:t>
      </w:r>
    </w:p>
    <w:p w14:paraId="14AF9A86" w14:textId="4387F647" w:rsidR="005107B6" w:rsidRDefault="00B7572F" w:rsidP="00B7572F">
      <w:pPr>
        <w:spacing w:after="160" w:line="259" w:lineRule="auto"/>
        <w:ind w:right="0" w:firstLine="0"/>
        <w:jc w:val="left"/>
      </w:pPr>
      <w:r>
        <w:br w:type="page"/>
      </w:r>
    </w:p>
    <w:p w14:paraId="61E34E91" w14:textId="1DFF3542" w:rsidR="00251DE2" w:rsidRDefault="00EB7CF4" w:rsidP="00B66EB6">
      <w:pPr>
        <w:spacing w:after="0" w:line="240" w:lineRule="auto"/>
        <w:ind w:right="0" w:firstLine="0"/>
        <w:jc w:val="right"/>
        <w:rPr>
          <w:b/>
        </w:rPr>
      </w:pPr>
      <w:r>
        <w:rPr>
          <w:b/>
        </w:rPr>
        <w:lastRenderedPageBreak/>
        <w:t>П</w:t>
      </w:r>
      <w:r w:rsidR="00251DE2">
        <w:rPr>
          <w:b/>
        </w:rPr>
        <w:t>риложение</w:t>
      </w:r>
      <w:r>
        <w:rPr>
          <w:b/>
        </w:rPr>
        <w:t xml:space="preserve"> № 1 </w:t>
      </w:r>
    </w:p>
    <w:p w14:paraId="7DB4D906" w14:textId="77777777" w:rsidR="00251DE2" w:rsidRPr="00251DE2" w:rsidRDefault="00EB7CF4" w:rsidP="00B66EB6">
      <w:pPr>
        <w:spacing w:after="0" w:line="240" w:lineRule="auto"/>
        <w:ind w:right="0" w:firstLine="0"/>
        <w:jc w:val="right"/>
        <w:rPr>
          <w:b/>
        </w:rPr>
      </w:pPr>
      <w:r w:rsidRPr="00251DE2">
        <w:rPr>
          <w:b/>
        </w:rPr>
        <w:t xml:space="preserve">к </w:t>
      </w:r>
      <w:r w:rsidR="00251DE2" w:rsidRPr="00251DE2">
        <w:rPr>
          <w:b/>
        </w:rPr>
        <w:t>Общим условиям исполнения</w:t>
      </w:r>
    </w:p>
    <w:p w14:paraId="2FC7CE16" w14:textId="11AEE5DC" w:rsidR="005107B6" w:rsidRDefault="00251DE2" w:rsidP="00B66EB6">
      <w:pPr>
        <w:spacing w:after="0" w:line="240" w:lineRule="auto"/>
        <w:ind w:right="0" w:firstLine="0"/>
        <w:jc w:val="right"/>
      </w:pPr>
      <w:r w:rsidRPr="00251DE2">
        <w:rPr>
          <w:b/>
        </w:rPr>
        <w:t>договора купли-продажи оборудования</w:t>
      </w:r>
    </w:p>
    <w:p w14:paraId="1F39FFCE" w14:textId="77777777" w:rsidR="005107B6" w:rsidRDefault="00EB7CF4">
      <w:pPr>
        <w:spacing w:after="0" w:line="259" w:lineRule="auto"/>
        <w:ind w:right="0" w:firstLine="0"/>
        <w:jc w:val="center"/>
      </w:pPr>
      <w:r>
        <w:t xml:space="preserve"> </w:t>
      </w:r>
    </w:p>
    <w:p w14:paraId="2F6A3127" w14:textId="21BEEA6A" w:rsidR="005107B6" w:rsidRDefault="00EB7CF4" w:rsidP="00030553">
      <w:pPr>
        <w:spacing w:after="31" w:line="259" w:lineRule="auto"/>
        <w:ind w:right="0" w:firstLine="0"/>
        <w:jc w:val="center"/>
      </w:pPr>
      <w:r>
        <w:t xml:space="preserve"> </w:t>
      </w:r>
    </w:p>
    <w:p w14:paraId="189E2353" w14:textId="77777777" w:rsidR="00030553" w:rsidRPr="004C5F6D" w:rsidRDefault="00030553" w:rsidP="00030553">
      <w:pPr>
        <w:pBdr>
          <w:bottom w:val="single" w:sz="12" w:space="1" w:color="auto"/>
        </w:pBdr>
        <w:tabs>
          <w:tab w:val="left" w:pos="-720"/>
        </w:tabs>
        <w:spacing w:after="0" w:line="240" w:lineRule="auto"/>
        <w:jc w:val="center"/>
        <w:rPr>
          <w:b/>
          <w:bCs/>
        </w:rPr>
      </w:pPr>
      <w:r w:rsidRPr="004C5F6D">
        <w:rPr>
          <w:b/>
          <w:bCs/>
        </w:rPr>
        <w:t>ФОРМЫ АКТОВ</w:t>
      </w:r>
    </w:p>
    <w:p w14:paraId="05BDF202" w14:textId="77777777" w:rsidR="00030553" w:rsidRPr="00346DD4" w:rsidRDefault="00030553" w:rsidP="00030553">
      <w:pPr>
        <w:spacing w:after="0" w:line="240" w:lineRule="auto"/>
        <w:jc w:val="center"/>
        <w:rPr>
          <w:rFonts w:eastAsia="MS Mincho"/>
          <w:b/>
          <w:szCs w:val="24"/>
          <w:lang w:eastAsia="ja-JP"/>
        </w:rPr>
      </w:pPr>
      <w:r w:rsidRPr="00346DD4">
        <w:rPr>
          <w:rFonts w:eastAsia="MS Mincho"/>
          <w:b/>
          <w:szCs w:val="24"/>
          <w:lang w:eastAsia="ja-JP"/>
        </w:rPr>
        <w:t>АКТ</w:t>
      </w:r>
    </w:p>
    <w:p w14:paraId="62F9FBCF" w14:textId="77777777" w:rsidR="00030553" w:rsidRPr="00346DD4" w:rsidRDefault="00030553" w:rsidP="00030553">
      <w:pPr>
        <w:spacing w:after="0" w:line="240" w:lineRule="auto"/>
        <w:jc w:val="center"/>
        <w:rPr>
          <w:rFonts w:eastAsia="MS Mincho"/>
          <w:b/>
          <w:i/>
          <w:szCs w:val="24"/>
          <w:lang w:eastAsia="ja-JP"/>
        </w:rPr>
      </w:pPr>
      <w:r w:rsidRPr="00346DD4">
        <w:rPr>
          <w:rFonts w:eastAsia="MS Mincho"/>
          <w:b/>
          <w:szCs w:val="24"/>
          <w:lang w:eastAsia="ja-JP"/>
        </w:rPr>
        <w:t xml:space="preserve">приема-передачи оборудования </w:t>
      </w:r>
      <w:r w:rsidRPr="00346DD4">
        <w:rPr>
          <w:rFonts w:eastAsia="MS Mincho"/>
          <w:b/>
          <w:i/>
          <w:szCs w:val="24"/>
          <w:lang w:eastAsia="ja-JP"/>
        </w:rPr>
        <w:t>(в собственность)</w:t>
      </w:r>
    </w:p>
    <w:p w14:paraId="2B3E202C" w14:textId="77777777" w:rsidR="00030553" w:rsidRPr="00346DD4" w:rsidRDefault="00030553" w:rsidP="00030553">
      <w:pPr>
        <w:spacing w:after="0" w:line="240" w:lineRule="auto"/>
        <w:jc w:val="center"/>
        <w:rPr>
          <w:szCs w:val="24"/>
        </w:rPr>
      </w:pPr>
      <w:r w:rsidRPr="00346DD4">
        <w:rPr>
          <w:szCs w:val="24"/>
        </w:rPr>
        <w:t xml:space="preserve">к Договору № </w:t>
      </w:r>
      <w:r w:rsidRPr="0030568B">
        <w:rPr>
          <w:szCs w:val="24"/>
        </w:rPr>
        <w:t>_________</w:t>
      </w:r>
      <w:r w:rsidRPr="00346DD4">
        <w:rPr>
          <w:szCs w:val="24"/>
        </w:rPr>
        <w:t xml:space="preserve"> от </w:t>
      </w:r>
      <w:r w:rsidRPr="0030568B">
        <w:rPr>
          <w:szCs w:val="24"/>
        </w:rPr>
        <w:t xml:space="preserve">_______ </w:t>
      </w:r>
      <w:r w:rsidRPr="00346DD4">
        <w:rPr>
          <w:szCs w:val="24"/>
        </w:rPr>
        <w:t>/ Бланку заказа №</w:t>
      </w:r>
      <w:r w:rsidRPr="0030568B">
        <w:rPr>
          <w:szCs w:val="24"/>
        </w:rPr>
        <w:t xml:space="preserve">_______ </w:t>
      </w:r>
      <w:r w:rsidRPr="00346DD4">
        <w:rPr>
          <w:szCs w:val="24"/>
        </w:rPr>
        <w:t xml:space="preserve">от </w:t>
      </w:r>
      <w:r w:rsidRPr="0030568B">
        <w:rPr>
          <w:szCs w:val="24"/>
        </w:rPr>
        <w:t>__</w:t>
      </w:r>
      <w:r w:rsidRPr="00346DD4">
        <w:rPr>
          <w:szCs w:val="24"/>
        </w:rPr>
        <w:t>.20</w:t>
      </w:r>
      <w:r w:rsidRPr="0030568B">
        <w:rPr>
          <w:szCs w:val="24"/>
        </w:rPr>
        <w:t>__</w:t>
      </w:r>
      <w:r w:rsidRPr="00346DD4">
        <w:rPr>
          <w:szCs w:val="24"/>
        </w:rPr>
        <w:t>г.</w:t>
      </w:r>
    </w:p>
    <w:p w14:paraId="09650803" w14:textId="77777777" w:rsidR="00030553" w:rsidRPr="00346DD4" w:rsidRDefault="00030553" w:rsidP="00030553">
      <w:pPr>
        <w:spacing w:after="0" w:line="240" w:lineRule="auto"/>
        <w:rPr>
          <w:rFonts w:eastAsia="MS Mincho"/>
          <w:b/>
          <w:szCs w:val="24"/>
          <w:lang w:eastAsia="ja-JP"/>
        </w:rPr>
      </w:pPr>
    </w:p>
    <w:p w14:paraId="03F10E45" w14:textId="33D8D4E0" w:rsidR="00030553" w:rsidRPr="00346DD4" w:rsidRDefault="00030553" w:rsidP="00030553">
      <w:pPr>
        <w:spacing w:after="0" w:line="240" w:lineRule="auto"/>
        <w:rPr>
          <w:rFonts w:eastAsia="MS Mincho"/>
          <w:szCs w:val="24"/>
          <w:lang w:eastAsia="ja-JP"/>
        </w:rPr>
      </w:pPr>
      <w:r w:rsidRPr="00346DD4">
        <w:rPr>
          <w:rFonts w:eastAsia="MS Mincho"/>
          <w:szCs w:val="24"/>
          <w:lang w:eastAsia="ja-JP"/>
        </w:rPr>
        <w:t>г</w:t>
      </w:r>
      <w:r w:rsidRPr="00273CA1">
        <w:rPr>
          <w:rFonts w:eastAsia="MS Mincho"/>
          <w:szCs w:val="24"/>
          <w:lang w:eastAsia="ja-JP"/>
        </w:rPr>
        <w:t>.____________________</w:t>
      </w:r>
      <w:r>
        <w:rPr>
          <w:rFonts w:eastAsia="MS Mincho"/>
          <w:szCs w:val="24"/>
          <w:lang w:eastAsia="ja-JP"/>
        </w:rPr>
        <w:t xml:space="preserve">         </w:t>
      </w:r>
      <w:r w:rsidRPr="00346DD4">
        <w:rPr>
          <w:rFonts w:eastAsia="MS Mincho"/>
          <w:szCs w:val="24"/>
          <w:lang w:eastAsia="ja-JP"/>
        </w:rPr>
        <w:t xml:space="preserve">                </w:t>
      </w:r>
      <w:r w:rsidRPr="00346DD4">
        <w:rPr>
          <w:rFonts w:eastAsia="MS Mincho"/>
          <w:szCs w:val="24"/>
          <w:lang w:eastAsia="ja-JP"/>
        </w:rPr>
        <w:tab/>
      </w:r>
      <w:r w:rsidRPr="00346DD4">
        <w:rPr>
          <w:rFonts w:eastAsia="MS Mincho"/>
          <w:szCs w:val="24"/>
          <w:lang w:eastAsia="ja-JP"/>
        </w:rPr>
        <w:tab/>
      </w:r>
      <w:r w:rsidR="00207A3F">
        <w:rPr>
          <w:rFonts w:eastAsia="MS Mincho"/>
          <w:szCs w:val="24"/>
          <w:lang w:eastAsia="ja-JP"/>
        </w:rPr>
        <w:t xml:space="preserve">     </w:t>
      </w:r>
      <w:proofErr w:type="gramStart"/>
      <w:r w:rsidR="00207A3F">
        <w:rPr>
          <w:rFonts w:eastAsia="MS Mincho"/>
          <w:szCs w:val="24"/>
          <w:lang w:eastAsia="ja-JP"/>
        </w:rPr>
        <w:t xml:space="preserve">   </w:t>
      </w:r>
      <w:r w:rsidRPr="00346DD4">
        <w:rPr>
          <w:rFonts w:eastAsia="MS Mincho"/>
          <w:szCs w:val="24"/>
          <w:lang w:eastAsia="ja-JP"/>
        </w:rPr>
        <w:t>«</w:t>
      </w:r>
      <w:proofErr w:type="gramEnd"/>
      <w:r w:rsidRPr="00273CA1">
        <w:rPr>
          <w:rFonts w:eastAsia="MS Mincho"/>
          <w:szCs w:val="24"/>
          <w:lang w:eastAsia="ja-JP"/>
        </w:rPr>
        <w:t>_____</w:t>
      </w:r>
      <w:r w:rsidRPr="00346DD4">
        <w:rPr>
          <w:rFonts w:eastAsia="MS Mincho"/>
          <w:szCs w:val="24"/>
          <w:lang w:eastAsia="ja-JP"/>
        </w:rPr>
        <w:t xml:space="preserve">» </w:t>
      </w:r>
      <w:r w:rsidRPr="00273CA1">
        <w:rPr>
          <w:rFonts w:eastAsia="MS Mincho"/>
          <w:szCs w:val="24"/>
          <w:lang w:eastAsia="ja-JP"/>
        </w:rPr>
        <w:t>______________</w:t>
      </w:r>
      <w:r w:rsidRPr="00346DD4">
        <w:rPr>
          <w:rFonts w:eastAsia="MS Mincho"/>
          <w:szCs w:val="24"/>
          <w:lang w:eastAsia="ja-JP"/>
        </w:rPr>
        <w:t>20</w:t>
      </w:r>
      <w:r w:rsidRPr="00273CA1">
        <w:rPr>
          <w:rFonts w:eastAsia="MS Mincho"/>
          <w:szCs w:val="24"/>
          <w:lang w:eastAsia="ja-JP"/>
        </w:rPr>
        <w:t>__</w:t>
      </w:r>
      <w:r w:rsidRPr="00346DD4">
        <w:rPr>
          <w:rFonts w:eastAsia="MS Mincho"/>
          <w:szCs w:val="24"/>
          <w:lang w:eastAsia="ja-JP"/>
        </w:rPr>
        <w:t>г.</w:t>
      </w:r>
    </w:p>
    <w:p w14:paraId="51BD22DD" w14:textId="77777777" w:rsidR="00030553" w:rsidRPr="00346DD4" w:rsidRDefault="00030553" w:rsidP="00030553">
      <w:pPr>
        <w:spacing w:after="0" w:line="240" w:lineRule="auto"/>
        <w:rPr>
          <w:rFonts w:eastAsia="MS Mincho"/>
          <w:szCs w:val="24"/>
          <w:lang w:eastAsia="ja-JP"/>
        </w:rPr>
      </w:pPr>
    </w:p>
    <w:p w14:paraId="5FEF6228" w14:textId="77777777" w:rsidR="00030553" w:rsidRPr="00273CA1" w:rsidRDefault="00030553" w:rsidP="00030553">
      <w:r w:rsidRPr="00273CA1">
        <w:rPr>
          <w:rFonts w:eastAsia="MS Mincho"/>
          <w:lang w:eastAsia="ja-JP"/>
        </w:rPr>
        <w:t xml:space="preserve">Публичное акционерное общество «Ростелеком» (ПАО «Ростелеком»), именуемое в дальнейшем </w:t>
      </w:r>
      <w:r w:rsidRPr="00273CA1">
        <w:rPr>
          <w:rFonts w:eastAsia="MS Mincho"/>
          <w:b/>
          <w:lang w:eastAsia="ja-JP"/>
        </w:rPr>
        <w:t>«Продавец»,</w:t>
      </w:r>
      <w:r w:rsidRPr="00273CA1">
        <w:rPr>
          <w:rFonts w:eastAsia="MS Mincho"/>
          <w:lang w:eastAsia="ja-JP"/>
        </w:rPr>
        <w:t xml:space="preserve"> в лице (</w:t>
      </w:r>
      <w:r w:rsidRPr="00273CA1">
        <w:rPr>
          <w:rFonts w:eastAsia="MS Mincho"/>
          <w:i/>
          <w:color w:val="00B0F0"/>
          <w:lang w:eastAsia="ja-JP"/>
        </w:rPr>
        <w:t>наименование должности, Ф.И.О</w:t>
      </w:r>
      <w:r w:rsidRPr="00273CA1">
        <w:rPr>
          <w:rFonts w:eastAsia="MS Mincho"/>
          <w:i/>
          <w:lang w:eastAsia="ja-JP"/>
        </w:rPr>
        <w:t>.),</w:t>
      </w:r>
      <w:r w:rsidRPr="00273CA1">
        <w:rPr>
          <w:rFonts w:eastAsia="MS Mincho"/>
          <w:lang w:eastAsia="ja-JP"/>
        </w:rPr>
        <w:t xml:space="preserve"> действующего  на основании (</w:t>
      </w:r>
      <w:r w:rsidRPr="00273CA1">
        <w:rPr>
          <w:rFonts w:eastAsia="MS Mincho"/>
          <w:i/>
          <w:color w:val="00B0F0"/>
          <w:lang w:eastAsia="ja-JP"/>
        </w:rPr>
        <w:t>указать наименование и дату документа; например: Доверенность №______ от «_____» ______________ 20_ г</w:t>
      </w:r>
      <w:r w:rsidRPr="00273CA1">
        <w:rPr>
          <w:rFonts w:eastAsia="MS Mincho"/>
          <w:lang w:eastAsia="ja-JP"/>
        </w:rPr>
        <w:t xml:space="preserve">.), с одной стороны, и ____________________(полное фирменное наименование Покупателя), именуемым в дальнейшем </w:t>
      </w:r>
      <w:r w:rsidRPr="00273CA1">
        <w:rPr>
          <w:rFonts w:eastAsia="MS Mincho"/>
          <w:b/>
          <w:lang w:eastAsia="ja-JP"/>
        </w:rPr>
        <w:t>«Покупатель»,</w:t>
      </w:r>
      <w:r w:rsidRPr="00273CA1">
        <w:rPr>
          <w:rFonts w:eastAsia="MS Mincho"/>
          <w:lang w:eastAsia="ja-JP"/>
        </w:rPr>
        <w:t xml:space="preserve"> в лице </w:t>
      </w:r>
      <w:r w:rsidRPr="00273CA1">
        <w:rPr>
          <w:rFonts w:eastAsia="MS Mincho"/>
          <w:i/>
          <w:lang w:eastAsia="ja-JP"/>
        </w:rPr>
        <w:t>(</w:t>
      </w:r>
      <w:r w:rsidRPr="00273CA1">
        <w:rPr>
          <w:rFonts w:eastAsia="MS Mincho"/>
          <w:i/>
          <w:color w:val="00B0F0"/>
          <w:lang w:eastAsia="ja-JP"/>
        </w:rPr>
        <w:t>наименование должности, Ф.И.О</w:t>
      </w:r>
      <w:r w:rsidRPr="00273CA1">
        <w:rPr>
          <w:rFonts w:eastAsia="MS Mincho"/>
          <w:color w:val="00B0F0"/>
          <w:lang w:eastAsia="ja-JP"/>
        </w:rPr>
        <w:t xml:space="preserve">.), </w:t>
      </w:r>
      <w:r w:rsidRPr="00273CA1">
        <w:rPr>
          <w:rFonts w:eastAsia="MS Mincho"/>
          <w:lang w:eastAsia="ja-JP"/>
        </w:rPr>
        <w:t>действующего на основании (</w:t>
      </w:r>
      <w:r w:rsidRPr="00273CA1">
        <w:rPr>
          <w:rFonts w:eastAsia="MS Mincho"/>
          <w:i/>
          <w:color w:val="00B0F0"/>
          <w:lang w:eastAsia="ja-JP"/>
        </w:rPr>
        <w:t>указать наименование и дату документа; например: Устав или Доверенность №______ от «_____» ______________ 20_ г</w:t>
      </w:r>
      <w:r w:rsidRPr="00273CA1">
        <w:rPr>
          <w:rFonts w:eastAsia="MS Mincho"/>
          <w:i/>
          <w:lang w:eastAsia="ja-JP"/>
        </w:rPr>
        <w:t>.</w:t>
      </w:r>
      <w:r w:rsidRPr="00273CA1">
        <w:rPr>
          <w:rFonts w:eastAsia="MS Mincho"/>
          <w:lang w:eastAsia="ja-JP"/>
        </w:rPr>
        <w:t>), с другой стороны,</w:t>
      </w:r>
      <w:r w:rsidRPr="00273CA1" w:rsidDel="006A173B">
        <w:rPr>
          <w:rFonts w:eastAsia="MS Mincho"/>
          <w:lang w:eastAsia="ja-JP"/>
        </w:rPr>
        <w:t xml:space="preserve"> </w:t>
      </w:r>
      <w:r w:rsidRPr="00273CA1">
        <w:rPr>
          <w:rFonts w:eastAsia="MS Mincho"/>
          <w:lang w:eastAsia="ja-JP"/>
        </w:rPr>
        <w:t>составили настоящий Акт о том, что</w:t>
      </w:r>
      <w:r w:rsidRPr="00273CA1">
        <w:t xml:space="preserve"> </w:t>
      </w:r>
    </w:p>
    <w:p w14:paraId="7D958B9E" w14:textId="55A2B340" w:rsidR="00030553" w:rsidRPr="00450E7C" w:rsidRDefault="00030553" w:rsidP="00030553">
      <w:pPr>
        <w:pStyle w:val="aa"/>
        <w:numPr>
          <w:ilvl w:val="0"/>
          <w:numId w:val="11"/>
        </w:numPr>
        <w:ind w:left="426"/>
        <w:jc w:val="both"/>
        <w:rPr>
          <w:rFonts w:ascii="Times New Roman" w:hAnsi="Times New Roman" w:cs="Times New Roman"/>
          <w:sz w:val="24"/>
          <w:szCs w:val="24"/>
        </w:rPr>
      </w:pPr>
      <w:r w:rsidRPr="00273CA1">
        <w:rPr>
          <w:rFonts w:ascii="Times New Roman" w:hAnsi="Times New Roman" w:cs="Times New Roman"/>
        </w:rPr>
        <w:t>Продавец передал Покупателю в собственность, а Покупатель принял следующее оборудование: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012"/>
        <w:gridCol w:w="840"/>
        <w:gridCol w:w="856"/>
        <w:gridCol w:w="700"/>
        <w:gridCol w:w="479"/>
        <w:gridCol w:w="874"/>
        <w:gridCol w:w="886"/>
        <w:gridCol w:w="777"/>
        <w:gridCol w:w="659"/>
        <w:gridCol w:w="880"/>
        <w:gridCol w:w="860"/>
        <w:gridCol w:w="862"/>
      </w:tblGrid>
      <w:tr w:rsidR="00902AE4" w:rsidRPr="004C5F6D" w14:paraId="4FACF20E" w14:textId="232E4EB5" w:rsidTr="00902AE4">
        <w:trPr>
          <w:trHeight w:val="494"/>
          <w:jc w:val="center"/>
        </w:trPr>
        <w:tc>
          <w:tcPr>
            <w:tcW w:w="213" w:type="pct"/>
            <w:vMerge w:val="restart"/>
            <w:tcBorders>
              <w:top w:val="single" w:sz="4" w:space="0" w:color="auto"/>
              <w:left w:val="single" w:sz="4" w:space="0" w:color="auto"/>
              <w:right w:val="single" w:sz="4" w:space="0" w:color="auto"/>
            </w:tcBorders>
            <w:noWrap/>
            <w:vAlign w:val="center"/>
          </w:tcPr>
          <w:p w14:paraId="31BF90CB" w14:textId="190B2956" w:rsidR="00902AE4" w:rsidRPr="006F1666"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w:t>
            </w:r>
            <w:r>
              <w:rPr>
                <w:b/>
                <w:bCs/>
                <w:sz w:val="16"/>
                <w:szCs w:val="16"/>
                <w:lang w:val="en-US"/>
              </w:rPr>
              <w:t xml:space="preserve"> </w:t>
            </w:r>
            <w:r w:rsidRPr="00450E7C">
              <w:rPr>
                <w:b/>
                <w:bCs/>
                <w:sz w:val="16"/>
                <w:szCs w:val="16"/>
              </w:rPr>
              <w:t>п/</w:t>
            </w:r>
            <w:r>
              <w:rPr>
                <w:b/>
                <w:bCs/>
                <w:sz w:val="16"/>
                <w:szCs w:val="16"/>
              </w:rPr>
              <w:t>п</w:t>
            </w:r>
          </w:p>
        </w:tc>
        <w:tc>
          <w:tcPr>
            <w:tcW w:w="500" w:type="pct"/>
            <w:vMerge w:val="restart"/>
            <w:tcBorders>
              <w:top w:val="single" w:sz="4" w:space="0" w:color="auto"/>
              <w:left w:val="single" w:sz="4" w:space="0" w:color="auto"/>
              <w:right w:val="single" w:sz="4" w:space="0" w:color="auto"/>
            </w:tcBorders>
            <w:noWrap/>
            <w:vAlign w:val="center"/>
          </w:tcPr>
          <w:p w14:paraId="1D2279DD"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Наименование и модель оборудования</w:t>
            </w:r>
          </w:p>
        </w:tc>
        <w:tc>
          <w:tcPr>
            <w:tcW w:w="415" w:type="pct"/>
            <w:vMerge w:val="restart"/>
            <w:tcBorders>
              <w:top w:val="single" w:sz="4" w:space="0" w:color="auto"/>
              <w:left w:val="single" w:sz="4" w:space="0" w:color="auto"/>
              <w:right w:val="single" w:sz="4" w:space="0" w:color="auto"/>
            </w:tcBorders>
            <w:noWrap/>
            <w:vAlign w:val="center"/>
          </w:tcPr>
          <w:p w14:paraId="4EA9DD04"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Серийный номер</w:t>
            </w:r>
          </w:p>
        </w:tc>
        <w:tc>
          <w:tcPr>
            <w:tcW w:w="423" w:type="pct"/>
            <w:vMerge w:val="restart"/>
            <w:tcBorders>
              <w:top w:val="single" w:sz="4" w:space="0" w:color="auto"/>
              <w:left w:val="single" w:sz="4" w:space="0" w:color="auto"/>
              <w:right w:val="single" w:sz="4" w:space="0" w:color="auto"/>
            </w:tcBorders>
            <w:noWrap/>
            <w:vAlign w:val="center"/>
          </w:tcPr>
          <w:p w14:paraId="6590B21A"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Гарантийный срок, мес.</w:t>
            </w:r>
            <w:r w:rsidRPr="00450E7C">
              <w:rPr>
                <w:rStyle w:val="ae"/>
                <w:b/>
                <w:bCs/>
                <w:sz w:val="16"/>
                <w:szCs w:val="16"/>
              </w:rPr>
              <w:footnoteReference w:id="1"/>
            </w:r>
          </w:p>
        </w:tc>
        <w:tc>
          <w:tcPr>
            <w:tcW w:w="346" w:type="pct"/>
            <w:vMerge w:val="restart"/>
            <w:tcBorders>
              <w:top w:val="single" w:sz="4" w:space="0" w:color="auto"/>
              <w:left w:val="single" w:sz="4" w:space="0" w:color="auto"/>
              <w:right w:val="single" w:sz="4" w:space="0" w:color="auto"/>
            </w:tcBorders>
            <w:noWrap/>
            <w:vAlign w:val="center"/>
          </w:tcPr>
          <w:p w14:paraId="7B0D6C81" w14:textId="48D66241" w:rsidR="00902AE4" w:rsidRPr="00450E7C"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Цена за единицу, руб.</w:t>
            </w:r>
            <w:r>
              <w:rPr>
                <w:b/>
                <w:bCs/>
                <w:sz w:val="16"/>
                <w:szCs w:val="16"/>
              </w:rPr>
              <w:t>,</w:t>
            </w:r>
            <w:r w:rsidRPr="00450E7C">
              <w:rPr>
                <w:b/>
                <w:bCs/>
                <w:sz w:val="16"/>
                <w:szCs w:val="16"/>
              </w:rPr>
              <w:t xml:space="preserve"> без НДС</w:t>
            </w:r>
          </w:p>
        </w:tc>
        <w:tc>
          <w:tcPr>
            <w:tcW w:w="237" w:type="pct"/>
            <w:vMerge w:val="restart"/>
            <w:tcBorders>
              <w:top w:val="single" w:sz="4" w:space="0" w:color="auto"/>
              <w:left w:val="single" w:sz="4" w:space="0" w:color="auto"/>
              <w:right w:val="single" w:sz="4" w:space="0" w:color="auto"/>
            </w:tcBorders>
            <w:noWrap/>
            <w:vAlign w:val="center"/>
          </w:tcPr>
          <w:p w14:paraId="4D0881A1"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r w:rsidRPr="00450E7C">
              <w:rPr>
                <w:b/>
                <w:bCs/>
                <w:sz w:val="16"/>
                <w:szCs w:val="16"/>
              </w:rPr>
              <w:t xml:space="preserve">Кол-во, </w:t>
            </w:r>
            <w:proofErr w:type="spellStart"/>
            <w:r w:rsidRPr="00450E7C">
              <w:rPr>
                <w:b/>
                <w:bCs/>
                <w:sz w:val="16"/>
                <w:szCs w:val="16"/>
              </w:rPr>
              <w:t>шт</w:t>
            </w:r>
            <w:proofErr w:type="spellEnd"/>
          </w:p>
        </w:tc>
        <w:tc>
          <w:tcPr>
            <w:tcW w:w="432" w:type="pct"/>
            <w:vMerge w:val="restart"/>
            <w:tcBorders>
              <w:top w:val="single" w:sz="4" w:space="0" w:color="auto"/>
              <w:left w:val="single" w:sz="4" w:space="0" w:color="auto"/>
              <w:right w:val="single" w:sz="4" w:space="0" w:color="auto"/>
            </w:tcBorders>
            <w:noWrap/>
            <w:vAlign w:val="center"/>
          </w:tcPr>
          <w:p w14:paraId="78B0AA9D" w14:textId="5BA14360" w:rsidR="00902AE4" w:rsidRPr="00450E7C" w:rsidRDefault="00902AE4" w:rsidP="00384AE3">
            <w:pPr>
              <w:widowControl w:val="0"/>
              <w:autoSpaceDE w:val="0"/>
              <w:autoSpaceDN w:val="0"/>
              <w:adjustRightInd w:val="0"/>
              <w:spacing w:after="0" w:line="240" w:lineRule="auto"/>
              <w:ind w:firstLine="0"/>
              <w:jc w:val="center"/>
              <w:rPr>
                <w:b/>
                <w:bCs/>
                <w:sz w:val="16"/>
                <w:szCs w:val="16"/>
              </w:rPr>
            </w:pPr>
            <w:r w:rsidRPr="00450E7C">
              <w:rPr>
                <w:b/>
                <w:bCs/>
                <w:sz w:val="16"/>
                <w:szCs w:val="16"/>
              </w:rPr>
              <w:t>Стоимость</w:t>
            </w:r>
            <w:r>
              <w:rPr>
                <w:b/>
                <w:bCs/>
                <w:sz w:val="16"/>
                <w:szCs w:val="16"/>
              </w:rPr>
              <w:t>,</w:t>
            </w:r>
            <w:r w:rsidRPr="00450E7C">
              <w:rPr>
                <w:b/>
                <w:bCs/>
                <w:sz w:val="16"/>
                <w:szCs w:val="16"/>
              </w:rPr>
              <w:t xml:space="preserve"> руб.</w:t>
            </w:r>
            <w:r>
              <w:rPr>
                <w:b/>
                <w:bCs/>
                <w:sz w:val="16"/>
                <w:szCs w:val="16"/>
              </w:rPr>
              <w:t xml:space="preserve">, </w:t>
            </w:r>
            <w:r w:rsidRPr="00450E7C">
              <w:rPr>
                <w:b/>
                <w:bCs/>
                <w:sz w:val="16"/>
                <w:szCs w:val="16"/>
              </w:rPr>
              <w:t>без НДС</w:t>
            </w:r>
          </w:p>
        </w:tc>
        <w:tc>
          <w:tcPr>
            <w:tcW w:w="438" w:type="pct"/>
            <w:vMerge w:val="restart"/>
            <w:tcBorders>
              <w:top w:val="single" w:sz="4" w:space="0" w:color="auto"/>
              <w:left w:val="single" w:sz="4" w:space="0" w:color="auto"/>
              <w:right w:val="single" w:sz="4" w:space="0" w:color="auto"/>
            </w:tcBorders>
            <w:noWrap/>
            <w:vAlign w:val="center"/>
          </w:tcPr>
          <w:p w14:paraId="6D3688F0" w14:textId="35F7FB43" w:rsidR="00902AE4" w:rsidRPr="00F02D5A" w:rsidRDefault="00902AE4" w:rsidP="00712D78">
            <w:pPr>
              <w:widowControl w:val="0"/>
              <w:autoSpaceDE w:val="0"/>
              <w:autoSpaceDN w:val="0"/>
              <w:adjustRightInd w:val="0"/>
              <w:spacing w:after="0" w:line="240" w:lineRule="auto"/>
              <w:ind w:firstLine="0"/>
              <w:jc w:val="center"/>
              <w:rPr>
                <w:b/>
                <w:bCs/>
                <w:sz w:val="16"/>
                <w:szCs w:val="16"/>
              </w:rPr>
            </w:pPr>
            <w:r w:rsidRPr="00F02D5A">
              <w:rPr>
                <w:b/>
                <w:bCs/>
                <w:sz w:val="16"/>
                <w:szCs w:val="16"/>
              </w:rPr>
              <w:t>Сумма НДС, руб.</w:t>
            </w:r>
          </w:p>
        </w:tc>
        <w:tc>
          <w:tcPr>
            <w:tcW w:w="384" w:type="pct"/>
            <w:vMerge w:val="restart"/>
            <w:tcBorders>
              <w:top w:val="single" w:sz="4" w:space="0" w:color="auto"/>
              <w:left w:val="single" w:sz="4" w:space="0" w:color="auto"/>
              <w:right w:val="single" w:sz="4" w:space="0" w:color="auto"/>
            </w:tcBorders>
            <w:noWrap/>
            <w:vAlign w:val="center"/>
          </w:tcPr>
          <w:p w14:paraId="6A43E5A7" w14:textId="2E329265" w:rsidR="00902AE4" w:rsidRPr="00F02D5A" w:rsidRDefault="00902AE4" w:rsidP="00712D78">
            <w:pPr>
              <w:widowControl w:val="0"/>
              <w:autoSpaceDE w:val="0"/>
              <w:autoSpaceDN w:val="0"/>
              <w:adjustRightInd w:val="0"/>
              <w:spacing w:after="0" w:line="240" w:lineRule="auto"/>
              <w:ind w:firstLine="0"/>
              <w:jc w:val="center"/>
              <w:rPr>
                <w:b/>
                <w:bCs/>
                <w:sz w:val="16"/>
                <w:szCs w:val="16"/>
              </w:rPr>
            </w:pPr>
            <w:r w:rsidRPr="00F02D5A">
              <w:rPr>
                <w:b/>
                <w:bCs/>
                <w:sz w:val="16"/>
                <w:szCs w:val="16"/>
              </w:rPr>
              <w:t>Стоимость</w:t>
            </w:r>
            <w:r>
              <w:rPr>
                <w:b/>
                <w:bCs/>
                <w:sz w:val="16"/>
                <w:szCs w:val="16"/>
              </w:rPr>
              <w:t>,</w:t>
            </w:r>
            <w:r w:rsidRPr="00F02D5A">
              <w:rPr>
                <w:b/>
                <w:bCs/>
                <w:sz w:val="16"/>
                <w:szCs w:val="16"/>
              </w:rPr>
              <w:t xml:space="preserve"> </w:t>
            </w:r>
          </w:p>
          <w:p w14:paraId="792E7254" w14:textId="5366A69A" w:rsidR="00902AE4" w:rsidRPr="00F02D5A" w:rsidRDefault="00902AE4" w:rsidP="00712D78">
            <w:pPr>
              <w:widowControl w:val="0"/>
              <w:autoSpaceDE w:val="0"/>
              <w:autoSpaceDN w:val="0"/>
              <w:adjustRightInd w:val="0"/>
              <w:spacing w:after="0" w:line="240" w:lineRule="auto"/>
              <w:ind w:firstLine="0"/>
              <w:jc w:val="center"/>
              <w:rPr>
                <w:b/>
                <w:bCs/>
                <w:sz w:val="16"/>
                <w:szCs w:val="16"/>
              </w:rPr>
            </w:pPr>
            <w:r w:rsidRPr="00F02D5A">
              <w:rPr>
                <w:b/>
                <w:bCs/>
                <w:sz w:val="16"/>
                <w:szCs w:val="16"/>
              </w:rPr>
              <w:t>руб.</w:t>
            </w:r>
            <w:r>
              <w:rPr>
                <w:b/>
                <w:bCs/>
                <w:sz w:val="16"/>
                <w:szCs w:val="16"/>
              </w:rPr>
              <w:t xml:space="preserve">, </w:t>
            </w:r>
            <w:r w:rsidRPr="00F02D5A">
              <w:rPr>
                <w:b/>
                <w:bCs/>
                <w:sz w:val="16"/>
                <w:szCs w:val="16"/>
              </w:rPr>
              <w:t>с</w:t>
            </w:r>
            <w:r>
              <w:rPr>
                <w:b/>
                <w:bCs/>
                <w:sz w:val="16"/>
                <w:szCs w:val="16"/>
              </w:rPr>
              <w:t xml:space="preserve"> НДС</w:t>
            </w:r>
          </w:p>
        </w:tc>
        <w:tc>
          <w:tcPr>
            <w:tcW w:w="326" w:type="pct"/>
            <w:vMerge w:val="restart"/>
            <w:tcBorders>
              <w:top w:val="single" w:sz="4" w:space="0" w:color="auto"/>
              <w:left w:val="single" w:sz="4" w:space="0" w:color="auto"/>
              <w:right w:val="single" w:sz="4" w:space="0" w:color="auto"/>
            </w:tcBorders>
            <w:noWrap/>
            <w:vAlign w:val="center"/>
          </w:tcPr>
          <w:p w14:paraId="2C8E390E" w14:textId="548E3EBA" w:rsidR="00902AE4" w:rsidRPr="00450E7C" w:rsidRDefault="00902AE4" w:rsidP="00F02D5A">
            <w:pPr>
              <w:widowControl w:val="0"/>
              <w:autoSpaceDE w:val="0"/>
              <w:autoSpaceDN w:val="0"/>
              <w:adjustRightInd w:val="0"/>
              <w:spacing w:after="0" w:line="240" w:lineRule="auto"/>
              <w:ind w:firstLine="0"/>
              <w:jc w:val="center"/>
              <w:rPr>
                <w:b/>
                <w:bCs/>
                <w:sz w:val="16"/>
                <w:szCs w:val="16"/>
              </w:rPr>
            </w:pPr>
            <w:r>
              <w:rPr>
                <w:b/>
                <w:bCs/>
                <w:sz w:val="16"/>
                <w:szCs w:val="16"/>
              </w:rPr>
              <w:t>Р</w:t>
            </w:r>
            <w:r w:rsidRPr="00450E7C">
              <w:rPr>
                <w:b/>
                <w:bCs/>
                <w:sz w:val="16"/>
                <w:szCs w:val="16"/>
              </w:rPr>
              <w:t>ассрочк</w:t>
            </w:r>
            <w:r>
              <w:rPr>
                <w:b/>
                <w:bCs/>
                <w:sz w:val="16"/>
                <w:szCs w:val="16"/>
              </w:rPr>
              <w:t>а</w:t>
            </w:r>
            <w:r w:rsidRPr="00450E7C">
              <w:rPr>
                <w:b/>
                <w:bCs/>
                <w:sz w:val="16"/>
                <w:szCs w:val="16"/>
              </w:rPr>
              <w:t>, мес</w:t>
            </w:r>
            <w:r>
              <w:rPr>
                <w:b/>
                <w:bCs/>
                <w:sz w:val="16"/>
                <w:szCs w:val="16"/>
              </w:rPr>
              <w:t>.</w:t>
            </w:r>
          </w:p>
        </w:tc>
        <w:tc>
          <w:tcPr>
            <w:tcW w:w="435" w:type="pct"/>
            <w:vMerge w:val="restart"/>
            <w:tcBorders>
              <w:top w:val="single" w:sz="4" w:space="0" w:color="auto"/>
              <w:left w:val="single" w:sz="4" w:space="0" w:color="auto"/>
              <w:right w:val="single" w:sz="4" w:space="0" w:color="auto"/>
            </w:tcBorders>
            <w:noWrap/>
            <w:vAlign w:val="center"/>
          </w:tcPr>
          <w:p w14:paraId="27BA9E42" w14:textId="59C34239" w:rsidR="00902AE4" w:rsidRPr="00450E7C" w:rsidRDefault="00902AE4" w:rsidP="00384AE3">
            <w:pPr>
              <w:widowControl w:val="0"/>
              <w:autoSpaceDE w:val="0"/>
              <w:autoSpaceDN w:val="0"/>
              <w:adjustRightInd w:val="0"/>
              <w:spacing w:after="0" w:line="240" w:lineRule="auto"/>
              <w:ind w:firstLine="0"/>
              <w:jc w:val="center"/>
              <w:rPr>
                <w:b/>
                <w:bCs/>
                <w:sz w:val="16"/>
                <w:szCs w:val="16"/>
              </w:rPr>
            </w:pPr>
            <w:r w:rsidRPr="00450E7C">
              <w:rPr>
                <w:b/>
                <w:bCs/>
                <w:sz w:val="16"/>
                <w:szCs w:val="16"/>
              </w:rPr>
              <w:t>Период рассрочки</w:t>
            </w:r>
          </w:p>
        </w:tc>
        <w:tc>
          <w:tcPr>
            <w:tcW w:w="851" w:type="pct"/>
            <w:gridSpan w:val="2"/>
            <w:tcBorders>
              <w:top w:val="single" w:sz="4" w:space="0" w:color="auto"/>
              <w:left w:val="single" w:sz="4" w:space="0" w:color="auto"/>
              <w:bottom w:val="single" w:sz="4" w:space="0" w:color="auto"/>
              <w:right w:val="single" w:sz="4" w:space="0" w:color="auto"/>
            </w:tcBorders>
            <w:noWrap/>
            <w:vAlign w:val="center"/>
          </w:tcPr>
          <w:p w14:paraId="428E2FF9" w14:textId="11744A99" w:rsidR="00902AE4" w:rsidRPr="00450E7C" w:rsidRDefault="00902AE4" w:rsidP="00902AE4">
            <w:pPr>
              <w:widowControl w:val="0"/>
              <w:autoSpaceDE w:val="0"/>
              <w:autoSpaceDN w:val="0"/>
              <w:adjustRightInd w:val="0"/>
              <w:spacing w:after="0" w:line="240" w:lineRule="auto"/>
              <w:ind w:firstLine="0"/>
              <w:jc w:val="center"/>
              <w:rPr>
                <w:b/>
                <w:bCs/>
                <w:sz w:val="16"/>
                <w:szCs w:val="16"/>
              </w:rPr>
            </w:pPr>
            <w:r w:rsidRPr="00450E7C">
              <w:rPr>
                <w:b/>
                <w:bCs/>
                <w:sz w:val="16"/>
                <w:szCs w:val="16"/>
              </w:rPr>
              <w:t>Ежемес</w:t>
            </w:r>
            <w:r>
              <w:rPr>
                <w:b/>
                <w:bCs/>
                <w:sz w:val="16"/>
                <w:szCs w:val="16"/>
              </w:rPr>
              <w:t>ячный</w:t>
            </w:r>
            <w:r w:rsidRPr="00450E7C">
              <w:rPr>
                <w:b/>
                <w:bCs/>
                <w:sz w:val="16"/>
                <w:szCs w:val="16"/>
              </w:rPr>
              <w:t xml:space="preserve"> платеж</w:t>
            </w:r>
            <w:r>
              <w:rPr>
                <w:b/>
                <w:bCs/>
                <w:sz w:val="16"/>
                <w:szCs w:val="16"/>
              </w:rPr>
              <w:t xml:space="preserve"> по рассрочке</w:t>
            </w:r>
            <w:r w:rsidRPr="00450E7C">
              <w:rPr>
                <w:b/>
                <w:bCs/>
                <w:sz w:val="16"/>
                <w:szCs w:val="16"/>
              </w:rPr>
              <w:t xml:space="preserve">, </w:t>
            </w:r>
            <w:proofErr w:type="spellStart"/>
            <w:r>
              <w:rPr>
                <w:b/>
                <w:bCs/>
                <w:sz w:val="16"/>
                <w:szCs w:val="16"/>
              </w:rPr>
              <w:t>руб</w:t>
            </w:r>
            <w:proofErr w:type="spellEnd"/>
          </w:p>
        </w:tc>
      </w:tr>
      <w:tr w:rsidR="00902AE4" w:rsidRPr="004C5F6D" w14:paraId="1BCE08A6" w14:textId="77777777" w:rsidTr="00902AE4">
        <w:trPr>
          <w:trHeight w:val="494"/>
          <w:jc w:val="center"/>
        </w:trPr>
        <w:tc>
          <w:tcPr>
            <w:tcW w:w="213" w:type="pct"/>
            <w:vMerge/>
            <w:tcBorders>
              <w:left w:val="single" w:sz="4" w:space="0" w:color="auto"/>
              <w:bottom w:val="single" w:sz="4" w:space="0" w:color="auto"/>
              <w:right w:val="single" w:sz="4" w:space="0" w:color="auto"/>
            </w:tcBorders>
            <w:noWrap/>
            <w:vAlign w:val="center"/>
          </w:tcPr>
          <w:p w14:paraId="2E73BE1F"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500" w:type="pct"/>
            <w:vMerge/>
            <w:tcBorders>
              <w:left w:val="single" w:sz="4" w:space="0" w:color="auto"/>
              <w:bottom w:val="single" w:sz="4" w:space="0" w:color="auto"/>
              <w:right w:val="single" w:sz="4" w:space="0" w:color="auto"/>
            </w:tcBorders>
            <w:noWrap/>
            <w:vAlign w:val="center"/>
          </w:tcPr>
          <w:p w14:paraId="29517A50"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415" w:type="pct"/>
            <w:vMerge/>
            <w:tcBorders>
              <w:left w:val="single" w:sz="4" w:space="0" w:color="auto"/>
              <w:bottom w:val="single" w:sz="4" w:space="0" w:color="auto"/>
              <w:right w:val="single" w:sz="4" w:space="0" w:color="auto"/>
            </w:tcBorders>
            <w:noWrap/>
            <w:vAlign w:val="center"/>
          </w:tcPr>
          <w:p w14:paraId="35CE1ABE"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423" w:type="pct"/>
            <w:vMerge/>
            <w:tcBorders>
              <w:left w:val="single" w:sz="4" w:space="0" w:color="auto"/>
              <w:bottom w:val="single" w:sz="4" w:space="0" w:color="auto"/>
              <w:right w:val="single" w:sz="4" w:space="0" w:color="auto"/>
            </w:tcBorders>
            <w:noWrap/>
            <w:vAlign w:val="center"/>
          </w:tcPr>
          <w:p w14:paraId="3EE4B008"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346" w:type="pct"/>
            <w:vMerge/>
            <w:tcBorders>
              <w:left w:val="single" w:sz="4" w:space="0" w:color="auto"/>
              <w:bottom w:val="single" w:sz="4" w:space="0" w:color="auto"/>
              <w:right w:val="single" w:sz="4" w:space="0" w:color="auto"/>
            </w:tcBorders>
            <w:noWrap/>
            <w:vAlign w:val="center"/>
          </w:tcPr>
          <w:p w14:paraId="664207E8"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237" w:type="pct"/>
            <w:vMerge/>
            <w:tcBorders>
              <w:left w:val="single" w:sz="4" w:space="0" w:color="auto"/>
              <w:bottom w:val="single" w:sz="4" w:space="0" w:color="auto"/>
              <w:right w:val="single" w:sz="4" w:space="0" w:color="auto"/>
            </w:tcBorders>
            <w:noWrap/>
            <w:vAlign w:val="center"/>
          </w:tcPr>
          <w:p w14:paraId="0E3649CB" w14:textId="77777777" w:rsidR="00902AE4" w:rsidRPr="00450E7C" w:rsidRDefault="00902AE4" w:rsidP="006F1666">
            <w:pPr>
              <w:widowControl w:val="0"/>
              <w:autoSpaceDE w:val="0"/>
              <w:autoSpaceDN w:val="0"/>
              <w:adjustRightInd w:val="0"/>
              <w:spacing w:after="0" w:line="240" w:lineRule="auto"/>
              <w:ind w:firstLine="0"/>
              <w:jc w:val="center"/>
              <w:rPr>
                <w:b/>
                <w:bCs/>
                <w:sz w:val="16"/>
                <w:szCs w:val="16"/>
              </w:rPr>
            </w:pPr>
          </w:p>
        </w:tc>
        <w:tc>
          <w:tcPr>
            <w:tcW w:w="432" w:type="pct"/>
            <w:vMerge/>
            <w:tcBorders>
              <w:left w:val="single" w:sz="4" w:space="0" w:color="auto"/>
              <w:bottom w:val="single" w:sz="4" w:space="0" w:color="auto"/>
              <w:right w:val="single" w:sz="4" w:space="0" w:color="auto"/>
            </w:tcBorders>
            <w:noWrap/>
            <w:vAlign w:val="center"/>
          </w:tcPr>
          <w:p w14:paraId="53B9A38C" w14:textId="77777777" w:rsidR="00902AE4" w:rsidRPr="00450E7C" w:rsidRDefault="00902AE4" w:rsidP="00384AE3">
            <w:pPr>
              <w:widowControl w:val="0"/>
              <w:autoSpaceDE w:val="0"/>
              <w:autoSpaceDN w:val="0"/>
              <w:adjustRightInd w:val="0"/>
              <w:spacing w:after="0" w:line="240" w:lineRule="auto"/>
              <w:ind w:firstLine="0"/>
              <w:jc w:val="center"/>
              <w:rPr>
                <w:b/>
                <w:bCs/>
                <w:sz w:val="16"/>
                <w:szCs w:val="16"/>
              </w:rPr>
            </w:pPr>
          </w:p>
        </w:tc>
        <w:tc>
          <w:tcPr>
            <w:tcW w:w="438" w:type="pct"/>
            <w:vMerge/>
            <w:tcBorders>
              <w:left w:val="single" w:sz="4" w:space="0" w:color="auto"/>
              <w:bottom w:val="single" w:sz="4" w:space="0" w:color="auto"/>
              <w:right w:val="single" w:sz="4" w:space="0" w:color="auto"/>
            </w:tcBorders>
            <w:noWrap/>
            <w:vAlign w:val="center"/>
          </w:tcPr>
          <w:p w14:paraId="13C4118C" w14:textId="77777777" w:rsidR="00902AE4" w:rsidRPr="00F02D5A" w:rsidRDefault="00902AE4" w:rsidP="00712D78">
            <w:pPr>
              <w:widowControl w:val="0"/>
              <w:autoSpaceDE w:val="0"/>
              <w:autoSpaceDN w:val="0"/>
              <w:adjustRightInd w:val="0"/>
              <w:spacing w:after="0" w:line="240" w:lineRule="auto"/>
              <w:ind w:firstLine="0"/>
              <w:jc w:val="center"/>
              <w:rPr>
                <w:b/>
                <w:bCs/>
                <w:sz w:val="16"/>
                <w:szCs w:val="16"/>
              </w:rPr>
            </w:pPr>
          </w:p>
        </w:tc>
        <w:tc>
          <w:tcPr>
            <w:tcW w:w="384" w:type="pct"/>
            <w:vMerge/>
            <w:tcBorders>
              <w:left w:val="single" w:sz="4" w:space="0" w:color="auto"/>
              <w:bottom w:val="single" w:sz="4" w:space="0" w:color="auto"/>
              <w:right w:val="single" w:sz="4" w:space="0" w:color="auto"/>
            </w:tcBorders>
            <w:noWrap/>
            <w:vAlign w:val="center"/>
          </w:tcPr>
          <w:p w14:paraId="63E1D99C" w14:textId="77777777" w:rsidR="00902AE4" w:rsidRPr="00F02D5A" w:rsidRDefault="00902AE4" w:rsidP="00712D78">
            <w:pPr>
              <w:widowControl w:val="0"/>
              <w:autoSpaceDE w:val="0"/>
              <w:autoSpaceDN w:val="0"/>
              <w:adjustRightInd w:val="0"/>
              <w:spacing w:after="0" w:line="240" w:lineRule="auto"/>
              <w:ind w:firstLine="0"/>
              <w:jc w:val="center"/>
              <w:rPr>
                <w:b/>
                <w:bCs/>
                <w:sz w:val="16"/>
                <w:szCs w:val="16"/>
              </w:rPr>
            </w:pPr>
          </w:p>
        </w:tc>
        <w:tc>
          <w:tcPr>
            <w:tcW w:w="326" w:type="pct"/>
            <w:vMerge/>
            <w:tcBorders>
              <w:left w:val="single" w:sz="4" w:space="0" w:color="auto"/>
              <w:bottom w:val="single" w:sz="4" w:space="0" w:color="auto"/>
              <w:right w:val="single" w:sz="4" w:space="0" w:color="auto"/>
            </w:tcBorders>
            <w:noWrap/>
            <w:vAlign w:val="center"/>
          </w:tcPr>
          <w:p w14:paraId="6A6626E3" w14:textId="77777777" w:rsidR="00902AE4" w:rsidRDefault="00902AE4" w:rsidP="00F02D5A">
            <w:pPr>
              <w:widowControl w:val="0"/>
              <w:autoSpaceDE w:val="0"/>
              <w:autoSpaceDN w:val="0"/>
              <w:adjustRightInd w:val="0"/>
              <w:spacing w:after="0" w:line="240" w:lineRule="auto"/>
              <w:ind w:firstLine="0"/>
              <w:jc w:val="center"/>
              <w:rPr>
                <w:b/>
                <w:bCs/>
                <w:sz w:val="16"/>
                <w:szCs w:val="16"/>
              </w:rPr>
            </w:pPr>
          </w:p>
        </w:tc>
        <w:tc>
          <w:tcPr>
            <w:tcW w:w="435" w:type="pct"/>
            <w:vMerge/>
            <w:tcBorders>
              <w:left w:val="single" w:sz="4" w:space="0" w:color="auto"/>
              <w:bottom w:val="single" w:sz="4" w:space="0" w:color="auto"/>
              <w:right w:val="single" w:sz="4" w:space="0" w:color="auto"/>
            </w:tcBorders>
            <w:noWrap/>
            <w:vAlign w:val="center"/>
          </w:tcPr>
          <w:p w14:paraId="6BEEBDE9" w14:textId="77777777" w:rsidR="00902AE4" w:rsidRPr="00450E7C" w:rsidRDefault="00902AE4" w:rsidP="00384AE3">
            <w:pPr>
              <w:widowControl w:val="0"/>
              <w:autoSpaceDE w:val="0"/>
              <w:autoSpaceDN w:val="0"/>
              <w:adjustRightInd w:val="0"/>
              <w:spacing w:after="0" w:line="240" w:lineRule="auto"/>
              <w:ind w:firstLine="0"/>
              <w:jc w:val="center"/>
              <w:rPr>
                <w:b/>
                <w:bCs/>
                <w:sz w:val="16"/>
                <w:szCs w:val="16"/>
              </w:rPr>
            </w:pPr>
          </w:p>
        </w:tc>
        <w:tc>
          <w:tcPr>
            <w:tcW w:w="425" w:type="pct"/>
            <w:tcBorders>
              <w:top w:val="single" w:sz="4" w:space="0" w:color="auto"/>
              <w:left w:val="single" w:sz="4" w:space="0" w:color="auto"/>
              <w:bottom w:val="single" w:sz="4" w:space="0" w:color="auto"/>
              <w:right w:val="single" w:sz="4" w:space="0" w:color="auto"/>
            </w:tcBorders>
            <w:noWrap/>
            <w:vAlign w:val="center"/>
          </w:tcPr>
          <w:p w14:paraId="40F87F9E" w14:textId="6F2CAF1F" w:rsidR="00902AE4" w:rsidRPr="00450E7C" w:rsidRDefault="00902AE4" w:rsidP="00F02D5A">
            <w:pPr>
              <w:widowControl w:val="0"/>
              <w:autoSpaceDE w:val="0"/>
              <w:autoSpaceDN w:val="0"/>
              <w:adjustRightInd w:val="0"/>
              <w:spacing w:after="0" w:line="240" w:lineRule="auto"/>
              <w:ind w:firstLine="0"/>
              <w:jc w:val="center"/>
              <w:rPr>
                <w:b/>
                <w:bCs/>
                <w:sz w:val="16"/>
                <w:szCs w:val="16"/>
              </w:rPr>
            </w:pPr>
            <w:r w:rsidRPr="00450E7C">
              <w:rPr>
                <w:b/>
                <w:bCs/>
                <w:sz w:val="16"/>
                <w:szCs w:val="16"/>
              </w:rPr>
              <w:t>с НДС</w:t>
            </w:r>
          </w:p>
        </w:tc>
        <w:tc>
          <w:tcPr>
            <w:tcW w:w="425" w:type="pct"/>
            <w:tcBorders>
              <w:top w:val="single" w:sz="4" w:space="0" w:color="auto"/>
              <w:left w:val="single" w:sz="4" w:space="0" w:color="auto"/>
              <w:bottom w:val="single" w:sz="4" w:space="0" w:color="auto"/>
              <w:right w:val="single" w:sz="4" w:space="0" w:color="auto"/>
            </w:tcBorders>
            <w:vAlign w:val="center"/>
          </w:tcPr>
          <w:p w14:paraId="1844A080" w14:textId="2607C9D8" w:rsidR="00902AE4" w:rsidRPr="00450E7C" w:rsidRDefault="00902AE4" w:rsidP="00F02D5A">
            <w:pPr>
              <w:widowControl w:val="0"/>
              <w:autoSpaceDE w:val="0"/>
              <w:autoSpaceDN w:val="0"/>
              <w:adjustRightInd w:val="0"/>
              <w:spacing w:after="0" w:line="240" w:lineRule="auto"/>
              <w:ind w:firstLine="0"/>
              <w:jc w:val="center"/>
              <w:rPr>
                <w:b/>
                <w:bCs/>
                <w:sz w:val="16"/>
                <w:szCs w:val="16"/>
              </w:rPr>
            </w:pPr>
            <w:r>
              <w:rPr>
                <w:b/>
                <w:bCs/>
                <w:sz w:val="16"/>
                <w:szCs w:val="16"/>
              </w:rPr>
              <w:t xml:space="preserve">в </w:t>
            </w:r>
            <w:proofErr w:type="spellStart"/>
            <w:r>
              <w:rPr>
                <w:b/>
                <w:bCs/>
                <w:sz w:val="16"/>
                <w:szCs w:val="16"/>
              </w:rPr>
              <w:t>т.ч</w:t>
            </w:r>
            <w:proofErr w:type="spellEnd"/>
            <w:r>
              <w:rPr>
                <w:b/>
                <w:bCs/>
                <w:sz w:val="16"/>
                <w:szCs w:val="16"/>
              </w:rPr>
              <w:t>. НДС</w:t>
            </w:r>
          </w:p>
        </w:tc>
      </w:tr>
      <w:tr w:rsidR="00902AE4" w:rsidRPr="00D816AC" w14:paraId="3031CBFD" w14:textId="63D34277" w:rsidTr="00902AE4">
        <w:trPr>
          <w:trHeight w:val="258"/>
          <w:jc w:val="center"/>
        </w:trPr>
        <w:tc>
          <w:tcPr>
            <w:tcW w:w="21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8CEE0BF"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1</w:t>
            </w:r>
          </w:p>
        </w:tc>
        <w:tc>
          <w:tcPr>
            <w:tcW w:w="5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390DB2C" w14:textId="77777777" w:rsidR="00902AE4" w:rsidRPr="009F7954" w:rsidRDefault="00902AE4" w:rsidP="00F02D5A">
            <w:pPr>
              <w:widowControl w:val="0"/>
              <w:autoSpaceDE w:val="0"/>
              <w:autoSpaceDN w:val="0"/>
              <w:adjustRightInd w:val="0"/>
              <w:ind w:firstLine="0"/>
              <w:jc w:val="center"/>
              <w:rPr>
                <w:b/>
                <w:bCs/>
                <w:sz w:val="14"/>
                <w:szCs w:val="14"/>
              </w:rPr>
            </w:pPr>
            <w:r w:rsidRPr="009F7954">
              <w:rPr>
                <w:b/>
                <w:bCs/>
                <w:sz w:val="14"/>
                <w:szCs w:val="14"/>
              </w:rPr>
              <w:t>2</w:t>
            </w:r>
          </w:p>
        </w:tc>
        <w:tc>
          <w:tcPr>
            <w:tcW w:w="41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7351462"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3</w:t>
            </w:r>
          </w:p>
        </w:tc>
        <w:tc>
          <w:tcPr>
            <w:tcW w:w="42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A5BAE91"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4</w:t>
            </w:r>
          </w:p>
        </w:tc>
        <w:tc>
          <w:tcPr>
            <w:tcW w:w="34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A44EF01"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5</w:t>
            </w:r>
          </w:p>
        </w:tc>
        <w:tc>
          <w:tcPr>
            <w:tcW w:w="2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191DCA5"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6</w:t>
            </w:r>
          </w:p>
        </w:tc>
        <w:tc>
          <w:tcPr>
            <w:tcW w:w="432"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3CA7344" w14:textId="77777777"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7</w:t>
            </w:r>
          </w:p>
        </w:tc>
        <w:tc>
          <w:tcPr>
            <w:tcW w:w="438"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9979EC9" w14:textId="1A6345D9"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8</w:t>
            </w:r>
          </w:p>
        </w:tc>
        <w:tc>
          <w:tcPr>
            <w:tcW w:w="384"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EDA9343" w14:textId="6D7B64E1"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9</w:t>
            </w:r>
          </w:p>
        </w:tc>
        <w:tc>
          <w:tcPr>
            <w:tcW w:w="32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8B4E2ED" w14:textId="31D9FDC8"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10</w:t>
            </w:r>
          </w:p>
        </w:tc>
        <w:tc>
          <w:tcPr>
            <w:tcW w:w="4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E72753E" w14:textId="12E9A6D1"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11</w:t>
            </w:r>
          </w:p>
        </w:tc>
        <w:tc>
          <w:tcPr>
            <w:tcW w:w="42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8088884" w14:textId="28B16C81" w:rsidR="00902AE4" w:rsidRPr="009F7954" w:rsidRDefault="00902AE4" w:rsidP="00F02D5A">
            <w:pPr>
              <w:widowControl w:val="0"/>
              <w:autoSpaceDE w:val="0"/>
              <w:autoSpaceDN w:val="0"/>
              <w:adjustRightInd w:val="0"/>
              <w:spacing w:line="104" w:lineRule="atLeast"/>
              <w:ind w:firstLine="0"/>
              <w:jc w:val="center"/>
              <w:rPr>
                <w:b/>
                <w:bCs/>
                <w:sz w:val="14"/>
                <w:szCs w:val="14"/>
              </w:rPr>
            </w:pPr>
            <w:r w:rsidRPr="009F7954">
              <w:rPr>
                <w:b/>
                <w:bCs/>
                <w:sz w:val="14"/>
                <w:szCs w:val="14"/>
              </w:rPr>
              <w:t>12</w:t>
            </w:r>
          </w:p>
        </w:tc>
        <w:tc>
          <w:tcPr>
            <w:tcW w:w="4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A9B55C" w14:textId="1E87FE4F" w:rsidR="00902AE4" w:rsidRPr="009F7954" w:rsidRDefault="00902AE4" w:rsidP="00F02D5A">
            <w:pPr>
              <w:widowControl w:val="0"/>
              <w:autoSpaceDE w:val="0"/>
              <w:autoSpaceDN w:val="0"/>
              <w:adjustRightInd w:val="0"/>
              <w:spacing w:line="104" w:lineRule="atLeast"/>
              <w:ind w:firstLine="0"/>
              <w:jc w:val="center"/>
              <w:rPr>
                <w:b/>
                <w:bCs/>
                <w:sz w:val="14"/>
                <w:szCs w:val="14"/>
              </w:rPr>
            </w:pPr>
            <w:r>
              <w:rPr>
                <w:b/>
                <w:bCs/>
                <w:sz w:val="14"/>
                <w:szCs w:val="14"/>
              </w:rPr>
              <w:t>13</w:t>
            </w:r>
          </w:p>
        </w:tc>
      </w:tr>
      <w:tr w:rsidR="00902AE4" w:rsidRPr="004C5F6D" w14:paraId="42ED055C" w14:textId="1B9F5401" w:rsidTr="00902AE4">
        <w:trPr>
          <w:trHeight w:val="118"/>
          <w:jc w:val="center"/>
        </w:trPr>
        <w:tc>
          <w:tcPr>
            <w:tcW w:w="213" w:type="pct"/>
            <w:tcBorders>
              <w:top w:val="single" w:sz="4" w:space="0" w:color="auto"/>
              <w:left w:val="single" w:sz="4" w:space="0" w:color="auto"/>
              <w:bottom w:val="single" w:sz="4" w:space="0" w:color="auto"/>
              <w:right w:val="single" w:sz="4" w:space="0" w:color="auto"/>
            </w:tcBorders>
            <w:noWrap/>
          </w:tcPr>
          <w:p w14:paraId="016B805B" w14:textId="77777777" w:rsidR="00902AE4" w:rsidRPr="002464F8" w:rsidRDefault="00902AE4" w:rsidP="00F02D5A">
            <w:pPr>
              <w:widowControl w:val="0"/>
              <w:autoSpaceDE w:val="0"/>
              <w:autoSpaceDN w:val="0"/>
              <w:adjustRightInd w:val="0"/>
              <w:spacing w:line="104" w:lineRule="atLeast"/>
              <w:jc w:val="center"/>
              <w:rPr>
                <w:bCs/>
              </w:rPr>
            </w:pPr>
          </w:p>
        </w:tc>
        <w:tc>
          <w:tcPr>
            <w:tcW w:w="500" w:type="pct"/>
            <w:tcBorders>
              <w:top w:val="single" w:sz="4" w:space="0" w:color="auto"/>
              <w:left w:val="single" w:sz="4" w:space="0" w:color="auto"/>
              <w:bottom w:val="single" w:sz="4" w:space="0" w:color="auto"/>
              <w:right w:val="single" w:sz="4" w:space="0" w:color="auto"/>
            </w:tcBorders>
            <w:noWrap/>
          </w:tcPr>
          <w:p w14:paraId="1427D590"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15" w:type="pct"/>
            <w:tcBorders>
              <w:top w:val="single" w:sz="4" w:space="0" w:color="auto"/>
              <w:left w:val="single" w:sz="4" w:space="0" w:color="auto"/>
              <w:bottom w:val="single" w:sz="4" w:space="0" w:color="auto"/>
              <w:right w:val="single" w:sz="4" w:space="0" w:color="auto"/>
            </w:tcBorders>
            <w:noWrap/>
          </w:tcPr>
          <w:p w14:paraId="5738B91F"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23" w:type="pct"/>
            <w:tcBorders>
              <w:top w:val="single" w:sz="4" w:space="0" w:color="auto"/>
              <w:left w:val="single" w:sz="4" w:space="0" w:color="auto"/>
              <w:bottom w:val="single" w:sz="4" w:space="0" w:color="auto"/>
              <w:right w:val="single" w:sz="4" w:space="0" w:color="auto"/>
            </w:tcBorders>
            <w:noWrap/>
          </w:tcPr>
          <w:p w14:paraId="3622CE5D"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346" w:type="pct"/>
            <w:tcBorders>
              <w:top w:val="single" w:sz="4" w:space="0" w:color="auto"/>
              <w:left w:val="single" w:sz="4" w:space="0" w:color="auto"/>
              <w:bottom w:val="single" w:sz="4" w:space="0" w:color="auto"/>
              <w:right w:val="single" w:sz="4" w:space="0" w:color="auto"/>
            </w:tcBorders>
            <w:noWrap/>
          </w:tcPr>
          <w:p w14:paraId="70539DC0"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237" w:type="pct"/>
            <w:tcBorders>
              <w:top w:val="single" w:sz="4" w:space="0" w:color="auto"/>
              <w:left w:val="single" w:sz="4" w:space="0" w:color="auto"/>
              <w:bottom w:val="single" w:sz="4" w:space="0" w:color="auto"/>
              <w:right w:val="single" w:sz="4" w:space="0" w:color="auto"/>
            </w:tcBorders>
            <w:noWrap/>
          </w:tcPr>
          <w:p w14:paraId="52D7B207"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32" w:type="pct"/>
            <w:tcBorders>
              <w:top w:val="single" w:sz="4" w:space="0" w:color="auto"/>
              <w:left w:val="single" w:sz="4" w:space="0" w:color="auto"/>
              <w:bottom w:val="single" w:sz="4" w:space="0" w:color="auto"/>
              <w:right w:val="single" w:sz="4" w:space="0" w:color="auto"/>
            </w:tcBorders>
            <w:noWrap/>
          </w:tcPr>
          <w:p w14:paraId="37D5AA4F"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38" w:type="pct"/>
            <w:tcBorders>
              <w:top w:val="single" w:sz="4" w:space="0" w:color="auto"/>
              <w:left w:val="single" w:sz="4" w:space="0" w:color="auto"/>
              <w:bottom w:val="single" w:sz="4" w:space="0" w:color="auto"/>
              <w:right w:val="single" w:sz="4" w:space="0" w:color="auto"/>
            </w:tcBorders>
            <w:noWrap/>
          </w:tcPr>
          <w:p w14:paraId="61BE6CF3"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384" w:type="pct"/>
            <w:tcBorders>
              <w:top w:val="single" w:sz="4" w:space="0" w:color="auto"/>
              <w:left w:val="single" w:sz="4" w:space="0" w:color="auto"/>
              <w:bottom w:val="single" w:sz="4" w:space="0" w:color="auto"/>
              <w:right w:val="single" w:sz="4" w:space="0" w:color="auto"/>
            </w:tcBorders>
            <w:noWrap/>
          </w:tcPr>
          <w:p w14:paraId="3C166441" w14:textId="08B34DDB"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326" w:type="pct"/>
            <w:tcBorders>
              <w:top w:val="single" w:sz="4" w:space="0" w:color="auto"/>
              <w:left w:val="single" w:sz="4" w:space="0" w:color="auto"/>
              <w:bottom w:val="single" w:sz="4" w:space="0" w:color="auto"/>
              <w:right w:val="single" w:sz="4" w:space="0" w:color="auto"/>
            </w:tcBorders>
            <w:noWrap/>
          </w:tcPr>
          <w:p w14:paraId="1AF36487" w14:textId="6250428F"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35" w:type="pct"/>
            <w:tcBorders>
              <w:top w:val="single" w:sz="4" w:space="0" w:color="auto"/>
              <w:left w:val="single" w:sz="4" w:space="0" w:color="auto"/>
              <w:bottom w:val="single" w:sz="4" w:space="0" w:color="auto"/>
              <w:right w:val="single" w:sz="4" w:space="0" w:color="auto"/>
            </w:tcBorders>
            <w:noWrap/>
            <w:vAlign w:val="center"/>
          </w:tcPr>
          <w:p w14:paraId="066461FE" w14:textId="6273A280" w:rsidR="00902AE4" w:rsidRPr="00384AE3" w:rsidRDefault="00902AE4" w:rsidP="00F02D5A">
            <w:pPr>
              <w:widowControl w:val="0"/>
              <w:autoSpaceDE w:val="0"/>
              <w:autoSpaceDN w:val="0"/>
              <w:adjustRightInd w:val="0"/>
              <w:spacing w:line="104" w:lineRule="atLeast"/>
              <w:ind w:firstLine="0"/>
              <w:jc w:val="center"/>
              <w:rPr>
                <w:bCs/>
                <w:i/>
              </w:rPr>
            </w:pPr>
            <w:r w:rsidRPr="00384AE3">
              <w:rPr>
                <w:b/>
                <w:bCs/>
                <w:i/>
                <w:sz w:val="16"/>
                <w:szCs w:val="16"/>
              </w:rPr>
              <w:t>с «__» по «___»</w:t>
            </w:r>
          </w:p>
        </w:tc>
        <w:tc>
          <w:tcPr>
            <w:tcW w:w="425" w:type="pct"/>
            <w:tcBorders>
              <w:top w:val="single" w:sz="4" w:space="0" w:color="auto"/>
              <w:left w:val="single" w:sz="4" w:space="0" w:color="auto"/>
              <w:bottom w:val="single" w:sz="4" w:space="0" w:color="auto"/>
              <w:right w:val="single" w:sz="4" w:space="0" w:color="auto"/>
            </w:tcBorders>
            <w:noWrap/>
          </w:tcPr>
          <w:p w14:paraId="541003AC"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c>
          <w:tcPr>
            <w:tcW w:w="425" w:type="pct"/>
            <w:tcBorders>
              <w:top w:val="single" w:sz="4" w:space="0" w:color="auto"/>
              <w:left w:val="single" w:sz="4" w:space="0" w:color="auto"/>
              <w:bottom w:val="single" w:sz="4" w:space="0" w:color="auto"/>
              <w:right w:val="single" w:sz="4" w:space="0" w:color="auto"/>
            </w:tcBorders>
          </w:tcPr>
          <w:p w14:paraId="4A666C13" w14:textId="77777777" w:rsidR="00902AE4" w:rsidRPr="00384AE3" w:rsidRDefault="00902AE4" w:rsidP="00F02D5A">
            <w:pPr>
              <w:widowControl w:val="0"/>
              <w:autoSpaceDE w:val="0"/>
              <w:autoSpaceDN w:val="0"/>
              <w:adjustRightInd w:val="0"/>
              <w:spacing w:line="104" w:lineRule="atLeast"/>
              <w:ind w:firstLine="0"/>
              <w:jc w:val="center"/>
              <w:rPr>
                <w:b/>
                <w:bCs/>
                <w:i/>
                <w:sz w:val="16"/>
                <w:szCs w:val="16"/>
              </w:rPr>
            </w:pPr>
          </w:p>
        </w:tc>
      </w:tr>
      <w:tr w:rsidR="00902AE4" w:rsidRPr="004C5F6D" w14:paraId="25A77B91" w14:textId="564CFA34" w:rsidTr="00902AE4">
        <w:trPr>
          <w:trHeight w:val="210"/>
          <w:jc w:val="center"/>
        </w:trPr>
        <w:tc>
          <w:tcPr>
            <w:tcW w:w="189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E86106" w14:textId="6C986A6D" w:rsidR="00902AE4" w:rsidRPr="00316296" w:rsidRDefault="00902AE4" w:rsidP="00F02D5A">
            <w:pPr>
              <w:widowControl w:val="0"/>
              <w:autoSpaceDE w:val="0"/>
              <w:autoSpaceDN w:val="0"/>
              <w:adjustRightInd w:val="0"/>
              <w:spacing w:line="104" w:lineRule="atLeast"/>
              <w:ind w:left="426"/>
              <w:jc w:val="right"/>
              <w:rPr>
                <w:bCs/>
              </w:rPr>
            </w:pPr>
            <w:r w:rsidRPr="00316296">
              <w:rPr>
                <w:b/>
                <w:bCs/>
              </w:rPr>
              <w:t>Итого:</w:t>
            </w:r>
          </w:p>
        </w:tc>
        <w:tc>
          <w:tcPr>
            <w:tcW w:w="237" w:type="pct"/>
            <w:tcBorders>
              <w:top w:val="single" w:sz="4" w:space="0" w:color="auto"/>
              <w:left w:val="single" w:sz="4" w:space="0" w:color="auto"/>
              <w:bottom w:val="single" w:sz="4" w:space="0" w:color="auto"/>
              <w:right w:val="single" w:sz="4" w:space="0" w:color="auto"/>
            </w:tcBorders>
            <w:shd w:val="clear" w:color="auto" w:fill="auto"/>
            <w:noWrap/>
          </w:tcPr>
          <w:p w14:paraId="3EDED528" w14:textId="77777777" w:rsidR="00902AE4" w:rsidRPr="00316296" w:rsidRDefault="00902AE4" w:rsidP="00F02D5A">
            <w:pPr>
              <w:widowControl w:val="0"/>
              <w:autoSpaceDE w:val="0"/>
              <w:autoSpaceDN w:val="0"/>
              <w:adjustRightInd w:val="0"/>
              <w:spacing w:line="104" w:lineRule="atLeast"/>
              <w:ind w:left="426"/>
              <w:rPr>
                <w:bCs/>
              </w:rPr>
            </w:pPr>
          </w:p>
        </w:tc>
        <w:tc>
          <w:tcPr>
            <w:tcW w:w="432" w:type="pct"/>
            <w:tcBorders>
              <w:top w:val="single" w:sz="4" w:space="0" w:color="auto"/>
              <w:left w:val="single" w:sz="4" w:space="0" w:color="auto"/>
              <w:bottom w:val="single" w:sz="4" w:space="0" w:color="auto"/>
              <w:right w:val="single" w:sz="4" w:space="0" w:color="auto"/>
            </w:tcBorders>
            <w:noWrap/>
          </w:tcPr>
          <w:p w14:paraId="05A43F4B" w14:textId="77777777" w:rsidR="00902AE4" w:rsidRPr="00316296" w:rsidRDefault="00902AE4" w:rsidP="00F02D5A">
            <w:pPr>
              <w:widowControl w:val="0"/>
              <w:autoSpaceDE w:val="0"/>
              <w:autoSpaceDN w:val="0"/>
              <w:adjustRightInd w:val="0"/>
              <w:spacing w:line="104" w:lineRule="atLeast"/>
              <w:ind w:left="426"/>
              <w:rPr>
                <w:bCs/>
              </w:rPr>
            </w:pPr>
          </w:p>
        </w:tc>
        <w:tc>
          <w:tcPr>
            <w:tcW w:w="438" w:type="pct"/>
            <w:tcBorders>
              <w:top w:val="single" w:sz="4" w:space="0" w:color="auto"/>
              <w:left w:val="single" w:sz="4" w:space="0" w:color="auto"/>
              <w:bottom w:val="single" w:sz="4" w:space="0" w:color="auto"/>
              <w:right w:val="single" w:sz="4" w:space="0" w:color="auto"/>
            </w:tcBorders>
            <w:noWrap/>
          </w:tcPr>
          <w:p w14:paraId="3672D7DF" w14:textId="77777777" w:rsidR="00902AE4" w:rsidRPr="00316296" w:rsidRDefault="00902AE4" w:rsidP="00F02D5A">
            <w:pPr>
              <w:widowControl w:val="0"/>
              <w:autoSpaceDE w:val="0"/>
              <w:autoSpaceDN w:val="0"/>
              <w:adjustRightInd w:val="0"/>
              <w:spacing w:line="104" w:lineRule="atLeast"/>
              <w:ind w:left="426"/>
              <w:rPr>
                <w:bCs/>
              </w:rPr>
            </w:pPr>
          </w:p>
        </w:tc>
        <w:tc>
          <w:tcPr>
            <w:tcW w:w="384" w:type="pct"/>
            <w:tcBorders>
              <w:top w:val="single" w:sz="4" w:space="0" w:color="auto"/>
              <w:left w:val="single" w:sz="4" w:space="0" w:color="auto"/>
              <w:bottom w:val="single" w:sz="4" w:space="0" w:color="auto"/>
              <w:right w:val="single" w:sz="4" w:space="0" w:color="auto"/>
            </w:tcBorders>
            <w:noWrap/>
          </w:tcPr>
          <w:p w14:paraId="201C9C2F" w14:textId="61668E6D" w:rsidR="00902AE4" w:rsidRPr="00316296" w:rsidRDefault="00902AE4" w:rsidP="00F02D5A">
            <w:pPr>
              <w:widowControl w:val="0"/>
              <w:autoSpaceDE w:val="0"/>
              <w:autoSpaceDN w:val="0"/>
              <w:adjustRightInd w:val="0"/>
              <w:spacing w:line="104" w:lineRule="atLeast"/>
              <w:ind w:left="426"/>
              <w:rPr>
                <w:bCs/>
              </w:rPr>
            </w:pPr>
          </w:p>
        </w:tc>
        <w:tc>
          <w:tcPr>
            <w:tcW w:w="326" w:type="pct"/>
            <w:tcBorders>
              <w:top w:val="single" w:sz="4" w:space="0" w:color="auto"/>
              <w:left w:val="single" w:sz="4" w:space="0" w:color="auto"/>
              <w:bottom w:val="single" w:sz="4" w:space="0" w:color="auto"/>
              <w:right w:val="single" w:sz="4" w:space="0" w:color="auto"/>
            </w:tcBorders>
            <w:noWrap/>
          </w:tcPr>
          <w:p w14:paraId="091CD8F8" w14:textId="4210F891" w:rsidR="00902AE4" w:rsidRPr="00316296" w:rsidRDefault="00902AE4" w:rsidP="00F02D5A">
            <w:pPr>
              <w:widowControl w:val="0"/>
              <w:autoSpaceDE w:val="0"/>
              <w:autoSpaceDN w:val="0"/>
              <w:adjustRightInd w:val="0"/>
              <w:spacing w:line="104" w:lineRule="atLeast"/>
              <w:ind w:left="426"/>
              <w:rPr>
                <w:bCs/>
              </w:rPr>
            </w:pPr>
          </w:p>
        </w:tc>
        <w:tc>
          <w:tcPr>
            <w:tcW w:w="435" w:type="pct"/>
            <w:tcBorders>
              <w:top w:val="single" w:sz="4" w:space="0" w:color="auto"/>
              <w:left w:val="single" w:sz="4" w:space="0" w:color="auto"/>
              <w:bottom w:val="single" w:sz="4" w:space="0" w:color="auto"/>
              <w:right w:val="single" w:sz="4" w:space="0" w:color="auto"/>
            </w:tcBorders>
            <w:noWrap/>
          </w:tcPr>
          <w:p w14:paraId="32BC68D4" w14:textId="77777777" w:rsidR="00902AE4" w:rsidRPr="00316296" w:rsidRDefault="00902AE4" w:rsidP="00F02D5A">
            <w:pPr>
              <w:widowControl w:val="0"/>
              <w:autoSpaceDE w:val="0"/>
              <w:autoSpaceDN w:val="0"/>
              <w:adjustRightInd w:val="0"/>
              <w:spacing w:line="104" w:lineRule="atLeast"/>
              <w:ind w:left="426"/>
              <w:rPr>
                <w:bCs/>
              </w:rPr>
            </w:pPr>
          </w:p>
        </w:tc>
        <w:tc>
          <w:tcPr>
            <w:tcW w:w="425" w:type="pct"/>
            <w:tcBorders>
              <w:top w:val="single" w:sz="4" w:space="0" w:color="auto"/>
              <w:left w:val="single" w:sz="4" w:space="0" w:color="auto"/>
              <w:bottom w:val="single" w:sz="4" w:space="0" w:color="auto"/>
              <w:right w:val="single" w:sz="4" w:space="0" w:color="auto"/>
            </w:tcBorders>
            <w:noWrap/>
          </w:tcPr>
          <w:p w14:paraId="010E527A" w14:textId="77777777" w:rsidR="00902AE4" w:rsidRPr="00316296" w:rsidRDefault="00902AE4" w:rsidP="00F02D5A">
            <w:pPr>
              <w:widowControl w:val="0"/>
              <w:autoSpaceDE w:val="0"/>
              <w:autoSpaceDN w:val="0"/>
              <w:adjustRightInd w:val="0"/>
              <w:spacing w:line="104" w:lineRule="atLeast"/>
              <w:ind w:left="426"/>
              <w:rPr>
                <w:bCs/>
              </w:rPr>
            </w:pPr>
          </w:p>
        </w:tc>
        <w:tc>
          <w:tcPr>
            <w:tcW w:w="425" w:type="pct"/>
            <w:tcBorders>
              <w:top w:val="single" w:sz="4" w:space="0" w:color="auto"/>
              <w:left w:val="single" w:sz="4" w:space="0" w:color="auto"/>
              <w:bottom w:val="single" w:sz="4" w:space="0" w:color="auto"/>
              <w:right w:val="single" w:sz="4" w:space="0" w:color="auto"/>
            </w:tcBorders>
          </w:tcPr>
          <w:p w14:paraId="62278CE8" w14:textId="77777777" w:rsidR="00902AE4" w:rsidRPr="00316296" w:rsidRDefault="00902AE4" w:rsidP="00F02D5A">
            <w:pPr>
              <w:widowControl w:val="0"/>
              <w:autoSpaceDE w:val="0"/>
              <w:autoSpaceDN w:val="0"/>
              <w:adjustRightInd w:val="0"/>
              <w:spacing w:line="104" w:lineRule="atLeast"/>
              <w:ind w:left="426"/>
              <w:rPr>
                <w:bCs/>
              </w:rPr>
            </w:pPr>
          </w:p>
        </w:tc>
      </w:tr>
    </w:tbl>
    <w:p w14:paraId="2CF555FD" w14:textId="73E4FE25" w:rsidR="00712D78" w:rsidRPr="00207A3F" w:rsidRDefault="00712D78" w:rsidP="00712D78">
      <w:pPr>
        <w:pStyle w:val="aa"/>
        <w:widowControl w:val="0"/>
        <w:autoSpaceDE w:val="0"/>
        <w:autoSpaceDN w:val="0"/>
        <w:adjustRightInd w:val="0"/>
        <w:spacing w:after="0" w:line="240" w:lineRule="auto"/>
        <w:ind w:left="426"/>
        <w:jc w:val="both"/>
        <w:rPr>
          <w:rFonts w:ascii="Times New Roman" w:hAnsi="Times New Roman" w:cs="Times New Roman"/>
          <w:sz w:val="24"/>
          <w:szCs w:val="24"/>
        </w:rPr>
      </w:pPr>
      <w:r w:rsidRPr="00207A3F">
        <w:rPr>
          <w:rFonts w:ascii="Times New Roman" w:hAnsi="Times New Roman" w:cs="Times New Roman"/>
          <w:color w:val="00B0F0"/>
          <w:sz w:val="24"/>
          <w:szCs w:val="24"/>
        </w:rPr>
        <w:t xml:space="preserve">Примечание: </w:t>
      </w:r>
      <w:r w:rsidRPr="00207A3F">
        <w:rPr>
          <w:rFonts w:ascii="Times New Roman" w:hAnsi="Times New Roman" w:cs="Times New Roman"/>
          <w:i/>
          <w:color w:val="00B0F0"/>
          <w:sz w:val="24"/>
          <w:szCs w:val="24"/>
        </w:rPr>
        <w:t xml:space="preserve">столбцы </w:t>
      </w:r>
      <w:r w:rsidR="00F02D5A" w:rsidRPr="00207A3F">
        <w:rPr>
          <w:rFonts w:ascii="Times New Roman" w:hAnsi="Times New Roman" w:cs="Times New Roman"/>
          <w:i/>
          <w:color w:val="00B0F0"/>
          <w:sz w:val="24"/>
          <w:szCs w:val="24"/>
        </w:rPr>
        <w:t>10</w:t>
      </w:r>
      <w:r w:rsidRPr="00207A3F">
        <w:rPr>
          <w:rFonts w:ascii="Times New Roman" w:hAnsi="Times New Roman" w:cs="Times New Roman"/>
          <w:i/>
          <w:color w:val="00B0F0"/>
          <w:sz w:val="24"/>
          <w:szCs w:val="24"/>
        </w:rPr>
        <w:t>, 1</w:t>
      </w:r>
      <w:r w:rsidR="00F02D5A" w:rsidRPr="00207A3F">
        <w:rPr>
          <w:rFonts w:ascii="Times New Roman" w:hAnsi="Times New Roman" w:cs="Times New Roman"/>
          <w:i/>
          <w:color w:val="00B0F0"/>
          <w:sz w:val="24"/>
          <w:szCs w:val="24"/>
        </w:rPr>
        <w:t>1</w:t>
      </w:r>
      <w:r w:rsidRPr="00207A3F">
        <w:rPr>
          <w:rFonts w:ascii="Times New Roman" w:hAnsi="Times New Roman" w:cs="Times New Roman"/>
          <w:i/>
          <w:color w:val="00B0F0"/>
          <w:sz w:val="24"/>
          <w:szCs w:val="24"/>
        </w:rPr>
        <w:t>, 1</w:t>
      </w:r>
      <w:r w:rsidR="00F02D5A" w:rsidRPr="00207A3F">
        <w:rPr>
          <w:rFonts w:ascii="Times New Roman" w:hAnsi="Times New Roman" w:cs="Times New Roman"/>
          <w:i/>
          <w:color w:val="00B0F0"/>
          <w:sz w:val="24"/>
          <w:szCs w:val="24"/>
        </w:rPr>
        <w:t>2</w:t>
      </w:r>
      <w:r w:rsidR="00902AE4" w:rsidRPr="00207A3F">
        <w:rPr>
          <w:rFonts w:ascii="Times New Roman" w:hAnsi="Times New Roman" w:cs="Times New Roman"/>
          <w:i/>
          <w:color w:val="00B0F0"/>
          <w:sz w:val="24"/>
          <w:szCs w:val="24"/>
        </w:rPr>
        <w:t>, 13</w:t>
      </w:r>
      <w:r w:rsidRPr="00207A3F">
        <w:rPr>
          <w:rFonts w:ascii="Times New Roman" w:hAnsi="Times New Roman" w:cs="Times New Roman"/>
          <w:i/>
          <w:color w:val="00B0F0"/>
          <w:sz w:val="24"/>
          <w:szCs w:val="24"/>
        </w:rPr>
        <w:t xml:space="preserve"> добавляем в таблицу при передаче оборудования в собственность на условиях рассрочки.</w:t>
      </w:r>
    </w:p>
    <w:p w14:paraId="214D1787" w14:textId="2C3FD90C" w:rsidR="00030553" w:rsidRPr="00207A3F" w:rsidRDefault="00030553" w:rsidP="00030553">
      <w:pPr>
        <w:pStyle w:val="aa"/>
        <w:widowControl w:val="0"/>
        <w:numPr>
          <w:ilvl w:val="0"/>
          <w:numId w:val="11"/>
        </w:numPr>
        <w:autoSpaceDE w:val="0"/>
        <w:autoSpaceDN w:val="0"/>
        <w:adjustRightInd w:val="0"/>
        <w:spacing w:after="0" w:line="240" w:lineRule="auto"/>
        <w:ind w:left="426"/>
        <w:jc w:val="both"/>
        <w:rPr>
          <w:rFonts w:ascii="Times New Roman" w:hAnsi="Times New Roman" w:cs="Times New Roman"/>
          <w:color w:val="00B0F0"/>
          <w:sz w:val="24"/>
          <w:szCs w:val="24"/>
        </w:rPr>
      </w:pPr>
      <w:r w:rsidRPr="00207A3F">
        <w:rPr>
          <w:rFonts w:ascii="Times New Roman" w:hAnsi="Times New Roman" w:cs="Times New Roman"/>
          <w:color w:val="00B0F0"/>
          <w:sz w:val="24"/>
          <w:szCs w:val="24"/>
        </w:rPr>
        <w:t>Выбрать нужный вариант</w:t>
      </w:r>
      <w:r w:rsidR="006F1666" w:rsidRPr="00207A3F">
        <w:rPr>
          <w:rFonts w:ascii="Times New Roman" w:hAnsi="Times New Roman" w:cs="Times New Roman"/>
          <w:color w:val="00B0F0"/>
          <w:sz w:val="24"/>
          <w:szCs w:val="24"/>
        </w:rPr>
        <w:t>:</w:t>
      </w:r>
    </w:p>
    <w:p w14:paraId="0BD4AF29" w14:textId="77777777" w:rsidR="006F1666" w:rsidRPr="00207A3F" w:rsidRDefault="006F1666" w:rsidP="006F1666">
      <w:pPr>
        <w:widowControl w:val="0"/>
        <w:autoSpaceDE w:val="0"/>
        <w:autoSpaceDN w:val="0"/>
        <w:adjustRightInd w:val="0"/>
        <w:spacing w:after="0" w:line="240" w:lineRule="auto"/>
        <w:ind w:firstLine="426"/>
        <w:rPr>
          <w:szCs w:val="24"/>
        </w:rPr>
      </w:pPr>
      <w:r w:rsidRPr="00207A3F">
        <w:rPr>
          <w:b/>
          <w:i/>
          <w:color w:val="00B0F0"/>
          <w:szCs w:val="24"/>
          <w:u w:val="single"/>
        </w:rPr>
        <w:t>Вариант 1</w:t>
      </w:r>
      <w:r w:rsidRPr="00207A3F">
        <w:rPr>
          <w:i/>
          <w:color w:val="00B0F0"/>
          <w:szCs w:val="24"/>
        </w:rPr>
        <w:t xml:space="preserve"> в случае полной оплаты стоимости Оборудования в момент продажи. </w:t>
      </w:r>
    </w:p>
    <w:p w14:paraId="79505F61" w14:textId="3B14FB28" w:rsidR="006F1666" w:rsidRPr="00207A3F" w:rsidRDefault="006F1666" w:rsidP="006F1666">
      <w:pPr>
        <w:pStyle w:val="aa"/>
        <w:widowControl w:val="0"/>
        <w:autoSpaceDE w:val="0"/>
        <w:autoSpaceDN w:val="0"/>
        <w:adjustRightInd w:val="0"/>
        <w:spacing w:after="0" w:line="240" w:lineRule="auto"/>
        <w:ind w:left="426"/>
        <w:jc w:val="both"/>
        <w:rPr>
          <w:rFonts w:ascii="Times New Roman" w:hAnsi="Times New Roman" w:cs="Times New Roman"/>
          <w:i/>
          <w:sz w:val="24"/>
          <w:szCs w:val="24"/>
        </w:rPr>
      </w:pPr>
      <w:r w:rsidRPr="00207A3F">
        <w:rPr>
          <w:rFonts w:ascii="Times New Roman" w:hAnsi="Times New Roman" w:cs="Times New Roman"/>
          <w:sz w:val="24"/>
          <w:szCs w:val="24"/>
        </w:rPr>
        <w:t>Абонент оплатил стоимость Оборудования в полном объеме</w:t>
      </w:r>
      <w:r w:rsidR="00072EE8" w:rsidRPr="00207A3F">
        <w:rPr>
          <w:rFonts w:ascii="Times New Roman" w:hAnsi="Times New Roman" w:cs="Times New Roman"/>
          <w:sz w:val="24"/>
          <w:szCs w:val="24"/>
        </w:rPr>
        <w:t>.</w:t>
      </w:r>
    </w:p>
    <w:p w14:paraId="015840AF" w14:textId="649A3E44" w:rsidR="00072EE8" w:rsidRPr="00207A3F" w:rsidRDefault="00072EE8" w:rsidP="00072EE8">
      <w:pPr>
        <w:widowControl w:val="0"/>
        <w:autoSpaceDE w:val="0"/>
        <w:autoSpaceDN w:val="0"/>
        <w:adjustRightInd w:val="0"/>
        <w:spacing w:after="0" w:line="240" w:lineRule="auto"/>
        <w:ind w:firstLine="426"/>
        <w:rPr>
          <w:szCs w:val="24"/>
        </w:rPr>
      </w:pPr>
      <w:r w:rsidRPr="00207A3F">
        <w:rPr>
          <w:b/>
          <w:i/>
          <w:color w:val="00B0F0"/>
          <w:szCs w:val="24"/>
          <w:u w:val="single"/>
        </w:rPr>
        <w:t>Вариант 2</w:t>
      </w:r>
      <w:r w:rsidRPr="00207A3F">
        <w:rPr>
          <w:i/>
          <w:color w:val="00B0F0"/>
          <w:szCs w:val="24"/>
        </w:rPr>
        <w:t xml:space="preserve"> в случае оплаты стоимости Оборудования на условиях рассрочки. </w:t>
      </w:r>
    </w:p>
    <w:p w14:paraId="7F9152E2" w14:textId="4B14FBCF" w:rsidR="00072EE8" w:rsidRPr="00207A3F" w:rsidRDefault="00072EE8" w:rsidP="006F1666">
      <w:pPr>
        <w:pStyle w:val="aa"/>
        <w:widowControl w:val="0"/>
        <w:autoSpaceDE w:val="0"/>
        <w:autoSpaceDN w:val="0"/>
        <w:adjustRightInd w:val="0"/>
        <w:spacing w:after="0" w:line="240" w:lineRule="auto"/>
        <w:ind w:left="426"/>
        <w:jc w:val="both"/>
        <w:rPr>
          <w:rFonts w:ascii="Times New Roman" w:hAnsi="Times New Roman" w:cs="Times New Roman"/>
          <w:i/>
          <w:sz w:val="24"/>
          <w:szCs w:val="24"/>
        </w:rPr>
      </w:pPr>
      <w:r w:rsidRPr="00207A3F">
        <w:rPr>
          <w:rFonts w:ascii="Times New Roman" w:hAnsi="Times New Roman" w:cs="Times New Roman"/>
          <w:sz w:val="24"/>
          <w:szCs w:val="24"/>
        </w:rPr>
        <w:t>Абонент оплатил первый взнос</w:t>
      </w:r>
      <w:r w:rsidR="00B41117" w:rsidRPr="00207A3F">
        <w:rPr>
          <w:rFonts w:ascii="Times New Roman" w:hAnsi="Times New Roman" w:cs="Times New Roman"/>
          <w:sz w:val="24"/>
          <w:szCs w:val="24"/>
        </w:rPr>
        <w:t>/платеж</w:t>
      </w:r>
      <w:r w:rsidRPr="00207A3F">
        <w:rPr>
          <w:rFonts w:ascii="Times New Roman" w:hAnsi="Times New Roman" w:cs="Times New Roman"/>
          <w:sz w:val="24"/>
          <w:szCs w:val="24"/>
        </w:rPr>
        <w:t xml:space="preserve"> в счет оплаты стоимости оборудования. </w:t>
      </w:r>
      <w:r w:rsidR="0073772E" w:rsidRPr="00207A3F">
        <w:rPr>
          <w:rFonts w:ascii="Times New Roman" w:hAnsi="Times New Roman" w:cs="Times New Roman"/>
          <w:sz w:val="24"/>
          <w:szCs w:val="24"/>
        </w:rPr>
        <w:t>В дальнейшем</w:t>
      </w:r>
      <w:r w:rsidRPr="00207A3F">
        <w:rPr>
          <w:rFonts w:ascii="Times New Roman" w:hAnsi="Times New Roman" w:cs="Times New Roman"/>
          <w:sz w:val="24"/>
          <w:szCs w:val="24"/>
        </w:rPr>
        <w:t xml:space="preserve"> </w:t>
      </w:r>
      <w:r w:rsidR="00F02D5A" w:rsidRPr="00207A3F">
        <w:rPr>
          <w:rFonts w:ascii="Times New Roman" w:hAnsi="Times New Roman" w:cs="Times New Roman"/>
          <w:sz w:val="24"/>
          <w:szCs w:val="24"/>
        </w:rPr>
        <w:t>о</w:t>
      </w:r>
      <w:r w:rsidRPr="00207A3F">
        <w:rPr>
          <w:rFonts w:ascii="Times New Roman" w:hAnsi="Times New Roman" w:cs="Times New Roman"/>
          <w:sz w:val="24"/>
          <w:szCs w:val="24"/>
        </w:rPr>
        <w:t>плата стоимости Оборудования осуществляется Абонентом в сроки и на условиях, указанных в столбцах 10, 11, 12</w:t>
      </w:r>
      <w:r w:rsidR="00902AE4" w:rsidRPr="00207A3F">
        <w:rPr>
          <w:rFonts w:ascii="Times New Roman" w:hAnsi="Times New Roman" w:cs="Times New Roman"/>
          <w:sz w:val="24"/>
          <w:szCs w:val="24"/>
        </w:rPr>
        <w:t>, 13</w:t>
      </w:r>
      <w:r w:rsidRPr="00207A3F">
        <w:rPr>
          <w:rFonts w:ascii="Times New Roman" w:hAnsi="Times New Roman" w:cs="Times New Roman"/>
          <w:sz w:val="24"/>
          <w:szCs w:val="24"/>
        </w:rPr>
        <w:t xml:space="preserve"> таблицы пункта 1 настоящего Акта. При внесении платежей отличных от ежемесячного, сумму последнего платежа необходимо уточнить по телефону контактного центра.</w:t>
      </w:r>
    </w:p>
    <w:p w14:paraId="6AA34E07" w14:textId="0D04CF42" w:rsidR="00080DF5" w:rsidRPr="00207A3F" w:rsidRDefault="00712D78" w:rsidP="00F02D5A">
      <w:pPr>
        <w:pStyle w:val="aa"/>
        <w:spacing w:after="0" w:line="240" w:lineRule="auto"/>
        <w:ind w:left="425"/>
        <w:jc w:val="both"/>
        <w:rPr>
          <w:rFonts w:ascii="Times New Roman" w:hAnsi="Times New Roman" w:cs="Times New Roman"/>
          <w:sz w:val="24"/>
          <w:szCs w:val="24"/>
        </w:rPr>
      </w:pPr>
      <w:r w:rsidRPr="00207A3F">
        <w:rPr>
          <w:rFonts w:ascii="Times New Roman" w:hAnsi="Times New Roman" w:cs="Times New Roman"/>
          <w:sz w:val="24"/>
          <w:szCs w:val="24"/>
        </w:rPr>
        <w:t xml:space="preserve">Абонент вправе произвести полную оплату стоимости Оборудования досрочно по письменному заявлению, предоставленному Оператору. </w:t>
      </w:r>
      <w:r w:rsidR="00080DF5" w:rsidRPr="00207A3F">
        <w:rPr>
          <w:rFonts w:ascii="Times New Roman" w:hAnsi="Times New Roman" w:cs="Times New Roman"/>
          <w:sz w:val="24"/>
          <w:szCs w:val="24"/>
        </w:rPr>
        <w:t>Абонент удовлетворен качественным состоянием оборудования на день подписания настоящего Акта и не имеет претензий к Оператору. Оборудование пригодно для целей использования, указанных в Договоре.</w:t>
      </w:r>
    </w:p>
    <w:p w14:paraId="2F6D9766" w14:textId="4BBA6B24" w:rsidR="00902AE4" w:rsidRPr="00207A3F" w:rsidRDefault="00902AE4" w:rsidP="00030553">
      <w:pPr>
        <w:pStyle w:val="aa"/>
        <w:numPr>
          <w:ilvl w:val="0"/>
          <w:numId w:val="11"/>
        </w:numPr>
        <w:spacing w:after="0" w:line="240" w:lineRule="auto"/>
        <w:ind w:left="425"/>
        <w:jc w:val="both"/>
        <w:rPr>
          <w:rFonts w:ascii="Times New Roman" w:hAnsi="Times New Roman" w:cs="Times New Roman"/>
          <w:sz w:val="24"/>
          <w:szCs w:val="24"/>
        </w:rPr>
      </w:pPr>
      <w:r w:rsidRPr="00207A3F">
        <w:rPr>
          <w:rFonts w:ascii="Times New Roman" w:hAnsi="Times New Roman" w:cs="Times New Roman"/>
          <w:sz w:val="24"/>
          <w:szCs w:val="24"/>
        </w:rPr>
        <w:t>Абонент удовлетворен качественным состоянием оборудования на день подписания настоящего Акта и не имеет претензий к Оператору.</w:t>
      </w:r>
    </w:p>
    <w:p w14:paraId="6BFC8310" w14:textId="4521740B" w:rsidR="00381130" w:rsidRPr="00207A3F" w:rsidRDefault="00AA61F7" w:rsidP="00030553">
      <w:pPr>
        <w:pStyle w:val="aa"/>
        <w:numPr>
          <w:ilvl w:val="0"/>
          <w:numId w:val="11"/>
        </w:numPr>
        <w:spacing w:after="0" w:line="240" w:lineRule="auto"/>
        <w:ind w:left="425"/>
        <w:jc w:val="both"/>
        <w:rPr>
          <w:rFonts w:ascii="Times New Roman" w:hAnsi="Times New Roman" w:cs="Times New Roman"/>
          <w:sz w:val="24"/>
          <w:szCs w:val="24"/>
        </w:rPr>
      </w:pPr>
      <w:r w:rsidRPr="00207A3F">
        <w:rPr>
          <w:rFonts w:ascii="Times New Roman" w:hAnsi="Times New Roman" w:cs="Times New Roman"/>
          <w:color w:val="00B0F0"/>
          <w:sz w:val="24"/>
          <w:szCs w:val="24"/>
        </w:rPr>
        <w:t>Выбрать нужный вариант:</w:t>
      </w:r>
    </w:p>
    <w:p w14:paraId="1072AE5C" w14:textId="0561D871" w:rsidR="00AA61F7" w:rsidRPr="00207A3F" w:rsidRDefault="00AA61F7" w:rsidP="00AA61F7">
      <w:pPr>
        <w:widowControl w:val="0"/>
        <w:autoSpaceDE w:val="0"/>
        <w:autoSpaceDN w:val="0"/>
        <w:adjustRightInd w:val="0"/>
        <w:spacing w:after="0" w:line="240" w:lineRule="auto"/>
        <w:ind w:firstLine="426"/>
        <w:rPr>
          <w:b/>
          <w:i/>
          <w:color w:val="00B0F0"/>
          <w:szCs w:val="24"/>
          <w:u w:val="single"/>
        </w:rPr>
      </w:pPr>
      <w:r w:rsidRPr="00207A3F">
        <w:rPr>
          <w:b/>
          <w:i/>
          <w:color w:val="00B0F0"/>
          <w:szCs w:val="24"/>
          <w:u w:val="single"/>
        </w:rPr>
        <w:lastRenderedPageBreak/>
        <w:t>Вариант 1:</w:t>
      </w:r>
      <w:r w:rsidRPr="00207A3F">
        <w:rPr>
          <w:i/>
          <w:color w:val="00B0F0"/>
          <w:szCs w:val="24"/>
        </w:rPr>
        <w:t xml:space="preserve"> при подписании Акта на бумаге</w:t>
      </w:r>
    </w:p>
    <w:p w14:paraId="5AE0BE67" w14:textId="36F2F5B7" w:rsidR="00030553" w:rsidRPr="00207A3F" w:rsidRDefault="00030553" w:rsidP="00381130">
      <w:pPr>
        <w:pStyle w:val="aa"/>
        <w:spacing w:after="0" w:line="240" w:lineRule="auto"/>
        <w:ind w:left="425"/>
        <w:jc w:val="both"/>
        <w:rPr>
          <w:rFonts w:ascii="Times New Roman" w:hAnsi="Times New Roman" w:cs="Times New Roman"/>
          <w:sz w:val="24"/>
          <w:szCs w:val="24"/>
        </w:rPr>
      </w:pPr>
      <w:r w:rsidRPr="00207A3F">
        <w:rPr>
          <w:rFonts w:ascii="Times New Roman" w:hAnsi="Times New Roman" w:cs="Times New Roman"/>
          <w:sz w:val="24"/>
          <w:szCs w:val="24"/>
        </w:rPr>
        <w:t>Настоящий Акт составлен в двух экземплярах. Оба экземпляра идентичны и имеют одинаковую силу. У каждой из Сторон находится один экземпляр настоящего Акта.</w:t>
      </w:r>
    </w:p>
    <w:p w14:paraId="21C92FF2" w14:textId="32CDE40E" w:rsidR="00AA61F7" w:rsidRPr="002F72F5" w:rsidRDefault="00AA61F7" w:rsidP="00381130">
      <w:pPr>
        <w:pStyle w:val="aa"/>
        <w:spacing w:after="0" w:line="240" w:lineRule="auto"/>
        <w:ind w:left="425"/>
        <w:jc w:val="both"/>
        <w:rPr>
          <w:rFonts w:ascii="Times New Roman" w:hAnsi="Times New Roman" w:cs="Times New Roman"/>
          <w:i/>
          <w:color w:val="00B0F0"/>
          <w:sz w:val="24"/>
          <w:szCs w:val="24"/>
          <w:lang w:val="en-US"/>
        </w:rPr>
      </w:pPr>
      <w:r w:rsidRPr="00207A3F">
        <w:rPr>
          <w:rFonts w:ascii="Times New Roman" w:hAnsi="Times New Roman" w:cs="Times New Roman"/>
          <w:b/>
          <w:i/>
          <w:color w:val="00B0F0"/>
          <w:sz w:val="24"/>
          <w:szCs w:val="24"/>
          <w:u w:val="single"/>
        </w:rPr>
        <w:t>Вариант 2:</w:t>
      </w:r>
      <w:r w:rsidRPr="00207A3F">
        <w:rPr>
          <w:rFonts w:ascii="Times New Roman" w:hAnsi="Times New Roman" w:cs="Times New Roman"/>
          <w:i/>
          <w:color w:val="00B0F0"/>
          <w:sz w:val="24"/>
          <w:szCs w:val="24"/>
        </w:rPr>
        <w:t xml:space="preserve"> при подписании Акта через оператора ЭДО</w:t>
      </w:r>
      <w:r w:rsidR="002F72F5">
        <w:rPr>
          <w:rFonts w:ascii="Times New Roman" w:hAnsi="Times New Roman" w:cs="Times New Roman"/>
          <w:i/>
          <w:color w:val="00B0F0"/>
          <w:sz w:val="24"/>
          <w:szCs w:val="24"/>
        </w:rPr>
        <w:t>/</w:t>
      </w:r>
      <w:r w:rsidR="002F72F5">
        <w:rPr>
          <w:rFonts w:ascii="Times New Roman" w:hAnsi="Times New Roman" w:cs="Times New Roman"/>
          <w:i/>
          <w:color w:val="00B0F0"/>
          <w:sz w:val="24"/>
          <w:szCs w:val="24"/>
          <w:lang w:val="en-US"/>
        </w:rPr>
        <w:t>E</w:t>
      </w:r>
      <w:r w:rsidR="002F72F5" w:rsidRPr="002F72F5">
        <w:rPr>
          <w:rFonts w:ascii="Times New Roman" w:hAnsi="Times New Roman" w:cs="Times New Roman"/>
          <w:i/>
          <w:color w:val="00B0F0"/>
          <w:sz w:val="24"/>
          <w:szCs w:val="24"/>
        </w:rPr>
        <w:t>-</w:t>
      </w:r>
      <w:r w:rsidR="002F72F5">
        <w:rPr>
          <w:rFonts w:ascii="Times New Roman" w:hAnsi="Times New Roman" w:cs="Times New Roman"/>
          <w:i/>
          <w:color w:val="00B0F0"/>
          <w:sz w:val="24"/>
          <w:szCs w:val="24"/>
          <w:lang w:val="en-US"/>
        </w:rPr>
        <w:t>contract</w:t>
      </w:r>
    </w:p>
    <w:p w14:paraId="1DB2721C" w14:textId="20906380" w:rsidR="00AA61F7" w:rsidRPr="00902AE4" w:rsidRDefault="007B2F1B" w:rsidP="00381130">
      <w:pPr>
        <w:pStyle w:val="aa"/>
        <w:spacing w:after="0" w:line="240" w:lineRule="auto"/>
        <w:ind w:left="425"/>
        <w:jc w:val="both"/>
        <w:rPr>
          <w:rFonts w:ascii="Times New Roman" w:hAnsi="Times New Roman" w:cs="Times New Roman"/>
        </w:rPr>
      </w:pPr>
      <w:r w:rsidRPr="00207A3F">
        <w:rPr>
          <w:rFonts w:ascii="Times New Roman" w:hAnsi="Times New Roman" w:cs="Times New Roman"/>
          <w:sz w:val="24"/>
          <w:szCs w:val="24"/>
        </w:rPr>
        <w:t>Настоящий Акт составлен в форме электронного документа, подписанного электронными подписями Сторон.</w:t>
      </w:r>
      <w:bookmarkStart w:id="0" w:name="_GoBack"/>
      <w:bookmarkEnd w:id="0"/>
    </w:p>
    <w:p w14:paraId="7AF550AD" w14:textId="77777777" w:rsidR="00030553" w:rsidRPr="002464F8" w:rsidRDefault="00030553" w:rsidP="00030553">
      <w:pPr>
        <w:pStyle w:val="aa"/>
        <w:spacing w:after="0" w:line="240" w:lineRule="auto"/>
        <w:ind w:left="425"/>
        <w:jc w:val="both"/>
        <w:rPr>
          <w:rFonts w:ascii="Times New Roman" w:hAnsi="Times New Roman" w:cs="Times New Roman"/>
        </w:rPr>
      </w:pPr>
    </w:p>
    <w:p w14:paraId="30250631" w14:textId="77777777" w:rsidR="00030553" w:rsidRPr="004C5F6D" w:rsidRDefault="00030553" w:rsidP="00030553">
      <w:pPr>
        <w:overflowPunct w:val="0"/>
        <w:autoSpaceDE w:val="0"/>
        <w:autoSpaceDN w:val="0"/>
        <w:adjustRightInd w:val="0"/>
        <w:spacing w:after="0" w:line="360" w:lineRule="auto"/>
        <w:ind w:firstLine="708"/>
        <w:textAlignment w:val="baseline"/>
        <w:rPr>
          <w:b/>
        </w:rPr>
      </w:pPr>
      <w:r w:rsidRPr="004C5F6D">
        <w:rPr>
          <w:b/>
        </w:rPr>
        <w:t>Подписи Сторон</w:t>
      </w:r>
    </w:p>
    <w:tbl>
      <w:tblPr>
        <w:tblW w:w="0" w:type="auto"/>
        <w:tblLook w:val="01E0" w:firstRow="1" w:lastRow="1" w:firstColumn="1" w:lastColumn="1" w:noHBand="0" w:noVBand="0"/>
      </w:tblPr>
      <w:tblGrid>
        <w:gridCol w:w="4661"/>
        <w:gridCol w:w="4661"/>
      </w:tblGrid>
      <w:tr w:rsidR="00030553" w:rsidRPr="004C5F6D" w14:paraId="5AF3F77B" w14:textId="77777777" w:rsidTr="00945F0A">
        <w:tc>
          <w:tcPr>
            <w:tcW w:w="4661" w:type="dxa"/>
            <w:shd w:val="clear" w:color="auto" w:fill="auto"/>
          </w:tcPr>
          <w:p w14:paraId="176B5DB2" w14:textId="77777777" w:rsidR="00030553" w:rsidRPr="004C5F6D" w:rsidRDefault="00030553" w:rsidP="00945F0A">
            <w:pPr>
              <w:pStyle w:val="ac"/>
              <w:shd w:val="clear" w:color="auto" w:fill="FFFFFF"/>
              <w:suppressAutoHyphens/>
              <w:spacing w:after="240"/>
              <w:ind w:firstLine="486"/>
              <w:rPr>
                <w:b/>
              </w:rPr>
            </w:pPr>
            <w:r w:rsidRPr="004C5F6D">
              <w:rPr>
                <w:b/>
              </w:rPr>
              <w:t xml:space="preserve">От </w:t>
            </w:r>
            <w:r>
              <w:rPr>
                <w:b/>
              </w:rPr>
              <w:t>Продавца</w:t>
            </w:r>
            <w:r w:rsidRPr="004C5F6D">
              <w:rPr>
                <w:b/>
              </w:rPr>
              <w:t>:</w:t>
            </w:r>
          </w:p>
        </w:tc>
        <w:tc>
          <w:tcPr>
            <w:tcW w:w="4661" w:type="dxa"/>
            <w:shd w:val="clear" w:color="auto" w:fill="auto"/>
          </w:tcPr>
          <w:p w14:paraId="0CF62B9E" w14:textId="77777777" w:rsidR="00030553" w:rsidRPr="004C5F6D" w:rsidRDefault="00030553" w:rsidP="00945F0A">
            <w:pPr>
              <w:pStyle w:val="ac"/>
              <w:shd w:val="clear" w:color="auto" w:fill="FFFFFF"/>
              <w:suppressAutoHyphens/>
              <w:spacing w:after="240"/>
              <w:rPr>
                <w:b/>
              </w:rPr>
            </w:pPr>
            <w:r w:rsidRPr="004C5F6D">
              <w:rPr>
                <w:b/>
              </w:rPr>
              <w:t xml:space="preserve">От </w:t>
            </w:r>
            <w:r>
              <w:rPr>
                <w:b/>
              </w:rPr>
              <w:t>Покупателя</w:t>
            </w:r>
            <w:r w:rsidRPr="004C5F6D">
              <w:rPr>
                <w:b/>
              </w:rPr>
              <w:t>:</w:t>
            </w:r>
          </w:p>
        </w:tc>
      </w:tr>
      <w:tr w:rsidR="00030553" w:rsidRPr="004C5F6D" w14:paraId="5EAB11DB" w14:textId="77777777" w:rsidTr="00945F0A">
        <w:tc>
          <w:tcPr>
            <w:tcW w:w="4661" w:type="dxa"/>
            <w:shd w:val="clear" w:color="auto" w:fill="auto"/>
          </w:tcPr>
          <w:p w14:paraId="5C6A1488" w14:textId="77777777" w:rsidR="00030553" w:rsidRPr="004C5F6D" w:rsidRDefault="00030553" w:rsidP="00945F0A">
            <w:pPr>
              <w:pStyle w:val="ac"/>
              <w:shd w:val="clear" w:color="auto" w:fill="FFFFFF"/>
              <w:suppressAutoHyphens/>
            </w:pPr>
            <w:r w:rsidRPr="004C5F6D">
              <w:t>Должность</w:t>
            </w:r>
          </w:p>
          <w:p w14:paraId="6CA27FFE" w14:textId="77777777" w:rsidR="00030553" w:rsidRPr="004C5F6D" w:rsidRDefault="00030553" w:rsidP="00945F0A">
            <w:pPr>
              <w:pStyle w:val="ac"/>
              <w:shd w:val="clear" w:color="auto" w:fill="FFFFFF"/>
              <w:suppressAutoHyphens/>
            </w:pPr>
            <w:r w:rsidRPr="004C5F6D">
              <w:t>____________________&lt;ФИО&gt;</w:t>
            </w:r>
          </w:p>
        </w:tc>
        <w:tc>
          <w:tcPr>
            <w:tcW w:w="4661" w:type="dxa"/>
            <w:shd w:val="clear" w:color="auto" w:fill="auto"/>
          </w:tcPr>
          <w:p w14:paraId="31152444" w14:textId="77777777" w:rsidR="00030553" w:rsidRPr="004C5F6D" w:rsidRDefault="00030553" w:rsidP="00945F0A">
            <w:pPr>
              <w:pStyle w:val="ac"/>
              <w:shd w:val="clear" w:color="auto" w:fill="FFFFFF"/>
              <w:suppressAutoHyphens/>
            </w:pPr>
            <w:r w:rsidRPr="004C5F6D">
              <w:t>Должность</w:t>
            </w:r>
          </w:p>
          <w:p w14:paraId="131D1B40" w14:textId="77777777" w:rsidR="00030553" w:rsidRPr="004C5F6D" w:rsidRDefault="00030553" w:rsidP="00945F0A">
            <w:pPr>
              <w:pStyle w:val="ac"/>
              <w:shd w:val="clear" w:color="auto" w:fill="FFFFFF"/>
              <w:suppressAutoHyphens/>
            </w:pPr>
            <w:r w:rsidRPr="004C5F6D">
              <w:t>____________________&lt;ФИО&gt;</w:t>
            </w:r>
          </w:p>
        </w:tc>
      </w:tr>
      <w:tr w:rsidR="00030553" w:rsidRPr="004C5F6D" w14:paraId="6D9F26F1" w14:textId="77777777" w:rsidTr="00945F0A">
        <w:tc>
          <w:tcPr>
            <w:tcW w:w="4661" w:type="dxa"/>
            <w:shd w:val="clear" w:color="auto" w:fill="auto"/>
          </w:tcPr>
          <w:p w14:paraId="63D8F3D2" w14:textId="77777777" w:rsidR="00030553" w:rsidRPr="004C5F6D" w:rsidRDefault="00030553" w:rsidP="00945F0A">
            <w:pPr>
              <w:pStyle w:val="ac"/>
              <w:shd w:val="clear" w:color="auto" w:fill="FFFFFF"/>
              <w:suppressAutoHyphens/>
            </w:pPr>
            <w:r w:rsidRPr="004C5F6D">
              <w:t>&lt;подпись&gt;</w:t>
            </w:r>
            <w:r>
              <w:t xml:space="preserve"> </w:t>
            </w:r>
            <w:r w:rsidRPr="002464F8">
              <w:rPr>
                <w:i/>
                <w:iCs/>
              </w:rPr>
              <w:t>(расшифровка)</w:t>
            </w:r>
          </w:p>
        </w:tc>
        <w:tc>
          <w:tcPr>
            <w:tcW w:w="4661" w:type="dxa"/>
            <w:shd w:val="clear" w:color="auto" w:fill="auto"/>
          </w:tcPr>
          <w:p w14:paraId="150EA365" w14:textId="77777777" w:rsidR="00030553" w:rsidRPr="004C5F6D" w:rsidRDefault="00030553" w:rsidP="00945F0A">
            <w:pPr>
              <w:pStyle w:val="ac"/>
              <w:shd w:val="clear" w:color="auto" w:fill="FFFFFF"/>
              <w:suppressAutoHyphens/>
            </w:pPr>
            <w:r w:rsidRPr="004C5F6D">
              <w:t>&lt;подпись&gt;</w:t>
            </w:r>
            <w:r>
              <w:t xml:space="preserve"> </w:t>
            </w:r>
            <w:r w:rsidRPr="002464F8">
              <w:rPr>
                <w:i/>
                <w:iCs/>
              </w:rPr>
              <w:t>(расшифровка)</w:t>
            </w:r>
          </w:p>
        </w:tc>
      </w:tr>
    </w:tbl>
    <w:p w14:paraId="0DA5CFCF" w14:textId="77777777" w:rsidR="00030553" w:rsidRPr="00346DD4" w:rsidRDefault="00030553" w:rsidP="00030553"/>
    <w:p w14:paraId="2D21ED2D" w14:textId="77777777" w:rsidR="00030553" w:rsidRDefault="00030553" w:rsidP="00030553">
      <w:pPr>
        <w:rPr>
          <w:rFonts w:eastAsia="MS Mincho"/>
          <w:b/>
          <w:szCs w:val="24"/>
          <w:lang w:eastAsia="ja-JP"/>
        </w:rPr>
      </w:pPr>
      <w:r>
        <w:rPr>
          <w:rFonts w:eastAsia="MS Mincho"/>
          <w:b/>
          <w:szCs w:val="24"/>
          <w:lang w:eastAsia="ja-JP"/>
        </w:rPr>
        <w:br w:type="page"/>
      </w:r>
    </w:p>
    <w:p w14:paraId="09949AF0" w14:textId="77777777" w:rsidR="00030553" w:rsidRPr="00346DD4" w:rsidRDefault="00030553" w:rsidP="00030553">
      <w:pPr>
        <w:spacing w:after="0" w:line="240" w:lineRule="auto"/>
        <w:jc w:val="center"/>
        <w:rPr>
          <w:rFonts w:eastAsia="MS Mincho"/>
          <w:b/>
          <w:szCs w:val="24"/>
          <w:lang w:eastAsia="ja-JP"/>
        </w:rPr>
      </w:pPr>
      <w:r w:rsidRPr="00346DD4">
        <w:rPr>
          <w:rFonts w:eastAsia="MS Mincho"/>
          <w:b/>
          <w:szCs w:val="24"/>
          <w:lang w:eastAsia="ja-JP"/>
        </w:rPr>
        <w:lastRenderedPageBreak/>
        <w:t>АКТ</w:t>
      </w:r>
    </w:p>
    <w:p w14:paraId="25089685" w14:textId="77777777" w:rsidR="00030553" w:rsidRPr="00346DD4" w:rsidRDefault="00030553" w:rsidP="00030553">
      <w:pPr>
        <w:spacing w:after="0" w:line="240" w:lineRule="auto"/>
        <w:jc w:val="center"/>
        <w:rPr>
          <w:rFonts w:eastAsia="Calibri"/>
          <w:b/>
        </w:rPr>
      </w:pPr>
      <w:r w:rsidRPr="00346DD4">
        <w:rPr>
          <w:rFonts w:eastAsia="MS Mincho"/>
          <w:b/>
          <w:lang w:eastAsia="ja-JP"/>
        </w:rPr>
        <w:t>Сдачи-приемки выполненных</w:t>
      </w:r>
      <w:r w:rsidRPr="00346DD4">
        <w:rPr>
          <w:rFonts w:eastAsia="MS Mincho"/>
          <w:b/>
          <w:i/>
          <w:lang w:eastAsia="ja-JP"/>
        </w:rPr>
        <w:t xml:space="preserve"> </w:t>
      </w:r>
      <w:r w:rsidRPr="00346DD4">
        <w:rPr>
          <w:rFonts w:eastAsia="Calibri"/>
          <w:b/>
        </w:rPr>
        <w:t>работ по установке и подключению</w:t>
      </w:r>
    </w:p>
    <w:p w14:paraId="55834209" w14:textId="77777777" w:rsidR="00030553" w:rsidRPr="00346DD4" w:rsidRDefault="00030553" w:rsidP="00030553">
      <w:pPr>
        <w:spacing w:after="0" w:line="240" w:lineRule="auto"/>
        <w:jc w:val="center"/>
        <w:rPr>
          <w:rFonts w:eastAsia="MS Mincho"/>
          <w:b/>
          <w:i/>
          <w:szCs w:val="24"/>
          <w:lang w:eastAsia="ja-JP"/>
        </w:rPr>
      </w:pPr>
      <w:r w:rsidRPr="00346DD4">
        <w:rPr>
          <w:rFonts w:eastAsia="Calibri"/>
          <w:b/>
        </w:rPr>
        <w:t xml:space="preserve">оборудования на площадке Покупателя </w:t>
      </w:r>
      <w:r w:rsidRPr="00461ABE">
        <w:rPr>
          <w:rFonts w:eastAsia="Calibri"/>
          <w:b/>
          <w:color w:val="auto"/>
        </w:rPr>
        <w:t>(</w:t>
      </w:r>
      <w:r w:rsidRPr="00461ABE">
        <w:rPr>
          <w:rFonts w:eastAsia="MS Mincho"/>
          <w:i/>
          <w:color w:val="00B0F0"/>
          <w:lang w:eastAsia="ja-JP"/>
        </w:rPr>
        <w:t>заполняется при необходимости</w:t>
      </w:r>
      <w:r w:rsidRPr="00461ABE">
        <w:rPr>
          <w:rFonts w:eastAsia="Calibri"/>
          <w:b/>
          <w:i/>
          <w:color w:val="auto"/>
        </w:rPr>
        <w:t>)</w:t>
      </w:r>
    </w:p>
    <w:p w14:paraId="27892551" w14:textId="77777777" w:rsidR="00030553" w:rsidRPr="00346DD4" w:rsidRDefault="00030553" w:rsidP="00030553">
      <w:pPr>
        <w:spacing w:after="0" w:line="240" w:lineRule="auto"/>
        <w:jc w:val="center"/>
        <w:rPr>
          <w:szCs w:val="24"/>
        </w:rPr>
      </w:pPr>
      <w:r w:rsidRPr="00346DD4">
        <w:rPr>
          <w:szCs w:val="24"/>
        </w:rPr>
        <w:t>к Договору № _________ от _______ / Бланку заказа №_______ от __.20__г.</w:t>
      </w:r>
    </w:p>
    <w:p w14:paraId="53696A4B" w14:textId="77777777" w:rsidR="00030553" w:rsidRPr="00346DD4" w:rsidRDefault="00030553" w:rsidP="00030553">
      <w:pPr>
        <w:spacing w:after="0" w:line="240" w:lineRule="auto"/>
        <w:rPr>
          <w:rFonts w:eastAsia="MS Mincho"/>
          <w:b/>
          <w:szCs w:val="24"/>
          <w:lang w:eastAsia="ja-JP"/>
        </w:rPr>
      </w:pPr>
    </w:p>
    <w:p w14:paraId="0E1F9F3C" w14:textId="77777777" w:rsidR="00030553" w:rsidRPr="00346DD4" w:rsidRDefault="00030553" w:rsidP="00030553">
      <w:pPr>
        <w:spacing w:after="0" w:line="240" w:lineRule="auto"/>
        <w:rPr>
          <w:rFonts w:eastAsia="MS Mincho"/>
          <w:szCs w:val="24"/>
          <w:lang w:eastAsia="ja-JP"/>
        </w:rPr>
      </w:pPr>
      <w:r w:rsidRPr="00346DD4">
        <w:rPr>
          <w:rFonts w:eastAsia="MS Mincho"/>
          <w:szCs w:val="24"/>
          <w:lang w:eastAsia="ja-JP"/>
        </w:rPr>
        <w:t>г.____________________</w:t>
      </w:r>
      <w:r w:rsidRPr="00346DD4">
        <w:rPr>
          <w:rFonts w:eastAsia="MS Mincho"/>
          <w:szCs w:val="24"/>
          <w:lang w:eastAsia="ja-JP"/>
        </w:rPr>
        <w:tab/>
      </w:r>
      <w:r w:rsidRPr="00346DD4">
        <w:rPr>
          <w:rFonts w:eastAsia="MS Mincho"/>
          <w:szCs w:val="24"/>
          <w:lang w:eastAsia="ja-JP"/>
        </w:rPr>
        <w:tab/>
        <w:t xml:space="preserve">                </w:t>
      </w:r>
      <w:r w:rsidRPr="00346DD4">
        <w:rPr>
          <w:rFonts w:eastAsia="MS Mincho"/>
          <w:szCs w:val="24"/>
          <w:lang w:eastAsia="ja-JP"/>
        </w:rPr>
        <w:tab/>
      </w:r>
      <w:r w:rsidRPr="00346DD4">
        <w:rPr>
          <w:rFonts w:eastAsia="MS Mincho"/>
          <w:szCs w:val="24"/>
          <w:lang w:eastAsia="ja-JP"/>
        </w:rPr>
        <w:tab/>
        <w:t>«_____» ______________20__г.</w:t>
      </w:r>
    </w:p>
    <w:p w14:paraId="6E2C680F" w14:textId="77777777" w:rsidR="00030553" w:rsidRPr="00346DD4" w:rsidRDefault="00030553" w:rsidP="00030553">
      <w:pPr>
        <w:spacing w:after="0" w:line="240" w:lineRule="auto"/>
        <w:rPr>
          <w:rFonts w:eastAsia="MS Mincho"/>
          <w:szCs w:val="24"/>
          <w:lang w:eastAsia="ja-JP"/>
        </w:rPr>
      </w:pPr>
    </w:p>
    <w:p w14:paraId="38A0E82F" w14:textId="77777777" w:rsidR="00030553" w:rsidRPr="00273CA1" w:rsidRDefault="00030553" w:rsidP="00030553">
      <w:pPr>
        <w:spacing w:after="0" w:line="240" w:lineRule="auto"/>
        <w:rPr>
          <w:rFonts w:eastAsia="MS Mincho"/>
          <w:lang w:eastAsia="ja-JP"/>
        </w:rPr>
      </w:pPr>
      <w:r w:rsidRPr="00273CA1">
        <w:rPr>
          <w:rFonts w:eastAsia="MS Mincho"/>
          <w:lang w:eastAsia="ja-JP"/>
        </w:rPr>
        <w:t xml:space="preserve">Публичное акционерное общество «Ростелеком» (ПАО «Ростелеком»), именуемое в дальнейшем </w:t>
      </w:r>
      <w:r w:rsidRPr="00273CA1">
        <w:rPr>
          <w:rFonts w:eastAsia="MS Mincho"/>
          <w:b/>
          <w:lang w:eastAsia="ja-JP"/>
        </w:rPr>
        <w:t>«Продавец»,</w:t>
      </w:r>
      <w:r w:rsidRPr="00273CA1">
        <w:rPr>
          <w:rFonts w:eastAsia="MS Mincho"/>
          <w:lang w:eastAsia="ja-JP"/>
        </w:rPr>
        <w:t xml:space="preserve"> в лице (</w:t>
      </w:r>
      <w:r w:rsidRPr="00273CA1">
        <w:rPr>
          <w:rFonts w:eastAsia="MS Mincho"/>
          <w:i/>
          <w:color w:val="00B0F0"/>
          <w:lang w:eastAsia="ja-JP"/>
        </w:rPr>
        <w:t>наименование должности, Ф.И.О</w:t>
      </w:r>
      <w:r w:rsidRPr="00273CA1">
        <w:rPr>
          <w:rFonts w:eastAsia="MS Mincho"/>
          <w:i/>
          <w:lang w:eastAsia="ja-JP"/>
        </w:rPr>
        <w:t>.),</w:t>
      </w:r>
      <w:r w:rsidRPr="00273CA1">
        <w:rPr>
          <w:rFonts w:eastAsia="MS Mincho"/>
          <w:lang w:eastAsia="ja-JP"/>
        </w:rPr>
        <w:t xml:space="preserve"> действующего  на основании (</w:t>
      </w:r>
      <w:r w:rsidRPr="00273CA1">
        <w:rPr>
          <w:rFonts w:eastAsia="MS Mincho"/>
          <w:i/>
          <w:color w:val="00B0F0"/>
          <w:lang w:eastAsia="ja-JP"/>
        </w:rPr>
        <w:t>указать наименование и дату документа; например: Доверенность №______ от «_____» ______________ 20_ г</w:t>
      </w:r>
      <w:r w:rsidRPr="00273CA1">
        <w:rPr>
          <w:rFonts w:eastAsia="MS Mincho"/>
          <w:lang w:eastAsia="ja-JP"/>
        </w:rPr>
        <w:t xml:space="preserve">.)_, с одной стороны, и ____________________(полное фирменное наименование Покупателя), именуемым в дальнейшем </w:t>
      </w:r>
      <w:r w:rsidRPr="00273CA1">
        <w:rPr>
          <w:rFonts w:eastAsia="MS Mincho"/>
          <w:b/>
          <w:lang w:eastAsia="ja-JP"/>
        </w:rPr>
        <w:t>«Покупатель»,</w:t>
      </w:r>
      <w:r w:rsidRPr="00273CA1">
        <w:rPr>
          <w:rFonts w:eastAsia="MS Mincho"/>
          <w:lang w:eastAsia="ja-JP"/>
        </w:rPr>
        <w:t xml:space="preserve"> в лице </w:t>
      </w:r>
      <w:r w:rsidRPr="00273CA1">
        <w:rPr>
          <w:rFonts w:eastAsia="MS Mincho"/>
          <w:i/>
          <w:lang w:eastAsia="ja-JP"/>
        </w:rPr>
        <w:t>(</w:t>
      </w:r>
      <w:r w:rsidRPr="00273CA1">
        <w:rPr>
          <w:rFonts w:eastAsia="MS Mincho"/>
          <w:i/>
          <w:color w:val="00B0F0"/>
          <w:lang w:eastAsia="ja-JP"/>
        </w:rPr>
        <w:t>наименование должности, Ф.И.О</w:t>
      </w:r>
      <w:r w:rsidRPr="00273CA1">
        <w:rPr>
          <w:rFonts w:eastAsia="MS Mincho"/>
          <w:color w:val="00B0F0"/>
          <w:lang w:eastAsia="ja-JP"/>
        </w:rPr>
        <w:t xml:space="preserve">.), </w:t>
      </w:r>
      <w:r w:rsidRPr="00273CA1">
        <w:rPr>
          <w:rFonts w:eastAsia="MS Mincho"/>
          <w:lang w:eastAsia="ja-JP"/>
        </w:rPr>
        <w:t>действующего на основании (</w:t>
      </w:r>
      <w:r w:rsidRPr="00273CA1">
        <w:rPr>
          <w:rFonts w:eastAsia="MS Mincho"/>
          <w:i/>
          <w:color w:val="00B0F0"/>
          <w:lang w:eastAsia="ja-JP"/>
        </w:rPr>
        <w:t>указать наименование и дату документа; например: Устав или Доверенность №______ от «_____» ______________ 20_ г</w:t>
      </w:r>
      <w:r w:rsidRPr="00273CA1">
        <w:rPr>
          <w:rFonts w:eastAsia="MS Mincho"/>
          <w:i/>
          <w:lang w:eastAsia="ja-JP"/>
        </w:rPr>
        <w:t>.</w:t>
      </w:r>
      <w:r w:rsidRPr="00273CA1">
        <w:rPr>
          <w:rFonts w:eastAsia="MS Mincho"/>
          <w:lang w:eastAsia="ja-JP"/>
        </w:rPr>
        <w:t>), с другой стороны,</w:t>
      </w:r>
      <w:r w:rsidRPr="00273CA1" w:rsidDel="006A173B">
        <w:rPr>
          <w:rFonts w:eastAsia="MS Mincho"/>
          <w:lang w:eastAsia="ja-JP"/>
        </w:rPr>
        <w:t xml:space="preserve"> </w:t>
      </w:r>
      <w:r w:rsidRPr="00273CA1">
        <w:rPr>
          <w:rFonts w:eastAsia="MS Mincho"/>
          <w:lang w:eastAsia="ja-JP"/>
        </w:rPr>
        <w:t xml:space="preserve">составили настоящий Акт о том, что </w:t>
      </w:r>
    </w:p>
    <w:p w14:paraId="0FF819BC" w14:textId="77777777" w:rsidR="00030553" w:rsidRPr="00273CA1" w:rsidRDefault="00030553" w:rsidP="00030553">
      <w:pPr>
        <w:pStyle w:val="aa"/>
        <w:numPr>
          <w:ilvl w:val="0"/>
          <w:numId w:val="12"/>
        </w:numPr>
        <w:spacing w:after="0" w:line="240" w:lineRule="auto"/>
        <w:ind w:left="426"/>
        <w:jc w:val="both"/>
        <w:rPr>
          <w:rFonts w:ascii="Times New Roman" w:eastAsia="MS Mincho" w:hAnsi="Times New Roman" w:cs="Times New Roman"/>
          <w:lang w:eastAsia="ja-JP"/>
        </w:rPr>
      </w:pPr>
      <w:r w:rsidRPr="00273CA1">
        <w:rPr>
          <w:rFonts w:ascii="Times New Roman" w:eastAsia="MS Mincho" w:hAnsi="Times New Roman" w:cs="Times New Roman"/>
          <w:lang w:eastAsia="ja-JP"/>
        </w:rPr>
        <w:t>Продавец выполнил</w:t>
      </w:r>
      <w:r w:rsidRPr="00273CA1">
        <w:rPr>
          <w:rFonts w:ascii="Times New Roman" w:eastAsia="MS Mincho" w:hAnsi="Times New Roman" w:cs="Times New Roman"/>
          <w:i/>
          <w:lang w:eastAsia="ja-JP"/>
        </w:rPr>
        <w:t xml:space="preserve"> </w:t>
      </w:r>
      <w:r w:rsidRPr="00273CA1">
        <w:rPr>
          <w:rFonts w:ascii="Times New Roman" w:eastAsia="MS Mincho" w:hAnsi="Times New Roman" w:cs="Times New Roman"/>
          <w:lang w:eastAsia="ja-JP"/>
        </w:rPr>
        <w:t>работы по установке и подключению оборудования на площадке Покупателя:</w:t>
      </w:r>
    </w:p>
    <w:tbl>
      <w:tblPr>
        <w:tblW w:w="94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2251"/>
        <w:gridCol w:w="2126"/>
        <w:gridCol w:w="851"/>
        <w:gridCol w:w="1276"/>
        <w:gridCol w:w="992"/>
        <w:gridCol w:w="1329"/>
      </w:tblGrid>
      <w:tr w:rsidR="00030553" w:rsidRPr="009C5656" w14:paraId="3CF32385" w14:textId="77777777" w:rsidTr="00945F0A">
        <w:trPr>
          <w:trHeight w:val="842"/>
          <w:jc w:val="right"/>
        </w:trPr>
        <w:tc>
          <w:tcPr>
            <w:tcW w:w="613" w:type="dxa"/>
            <w:shd w:val="clear" w:color="auto" w:fill="9CC2E5"/>
            <w:vAlign w:val="center"/>
          </w:tcPr>
          <w:p w14:paraId="3BFFFFCA" w14:textId="77777777" w:rsidR="00030553" w:rsidRDefault="00030553" w:rsidP="00945F0A">
            <w:pPr>
              <w:widowControl w:val="0"/>
              <w:autoSpaceDE w:val="0"/>
              <w:autoSpaceDN w:val="0"/>
              <w:adjustRightInd w:val="0"/>
              <w:spacing w:after="0" w:line="104" w:lineRule="atLeast"/>
              <w:rPr>
                <w:rFonts w:eastAsia="MS Mincho"/>
                <w:b/>
                <w:bCs/>
                <w:sz w:val="20"/>
                <w:szCs w:val="20"/>
                <w:lang w:val="en-US" w:eastAsia="ja-JP"/>
              </w:rPr>
            </w:pPr>
            <w:r w:rsidRPr="009C5656">
              <w:rPr>
                <w:rFonts w:eastAsia="MS Mincho"/>
                <w:b/>
                <w:bCs/>
                <w:sz w:val="20"/>
                <w:szCs w:val="20"/>
                <w:lang w:val="en-US" w:eastAsia="ja-JP"/>
              </w:rPr>
              <w:t>№</w:t>
            </w:r>
          </w:p>
          <w:p w14:paraId="6704AE97" w14:textId="77777777" w:rsidR="00030553" w:rsidRPr="009C5656" w:rsidDel="00170035" w:rsidRDefault="00030553" w:rsidP="00945F0A">
            <w:pPr>
              <w:widowControl w:val="0"/>
              <w:autoSpaceDE w:val="0"/>
              <w:autoSpaceDN w:val="0"/>
              <w:adjustRightInd w:val="0"/>
              <w:spacing w:after="0" w:line="104" w:lineRule="atLeast"/>
              <w:rPr>
                <w:rFonts w:eastAsia="MS Mincho"/>
                <w:b/>
                <w:bCs/>
                <w:sz w:val="20"/>
                <w:szCs w:val="20"/>
                <w:lang w:eastAsia="ja-JP"/>
              </w:rPr>
            </w:pPr>
            <w:r w:rsidRPr="009C5656">
              <w:rPr>
                <w:rFonts w:eastAsia="MS Mincho"/>
                <w:b/>
                <w:bCs/>
                <w:sz w:val="20"/>
                <w:szCs w:val="20"/>
                <w:lang w:eastAsia="ja-JP"/>
              </w:rPr>
              <w:t>п/п</w:t>
            </w:r>
          </w:p>
        </w:tc>
        <w:tc>
          <w:tcPr>
            <w:tcW w:w="2251" w:type="dxa"/>
            <w:shd w:val="clear" w:color="auto" w:fill="9CC2E5"/>
            <w:vAlign w:val="center"/>
          </w:tcPr>
          <w:p w14:paraId="39AAB843" w14:textId="77777777" w:rsidR="00030553" w:rsidRPr="009C5656" w:rsidRDefault="00030553" w:rsidP="00634530">
            <w:pPr>
              <w:widowControl w:val="0"/>
              <w:tabs>
                <w:tab w:val="right" w:pos="1799"/>
              </w:tabs>
              <w:spacing w:after="0" w:line="240" w:lineRule="auto"/>
              <w:ind w:right="33" w:firstLine="0"/>
              <w:rPr>
                <w:rFonts w:eastAsia="MS Mincho"/>
                <w:b/>
                <w:bCs/>
                <w:sz w:val="20"/>
                <w:szCs w:val="20"/>
                <w:lang w:eastAsia="ja-JP"/>
              </w:rPr>
            </w:pPr>
            <w:r w:rsidRPr="009C5656">
              <w:rPr>
                <w:rFonts w:eastAsia="MS Mincho"/>
                <w:b/>
                <w:bCs/>
                <w:sz w:val="20"/>
                <w:szCs w:val="20"/>
                <w:lang w:eastAsia="ja-JP"/>
              </w:rPr>
              <w:t>Наименование работ</w:t>
            </w:r>
          </w:p>
        </w:tc>
        <w:tc>
          <w:tcPr>
            <w:tcW w:w="2126" w:type="dxa"/>
            <w:shd w:val="clear" w:color="auto" w:fill="9CC2E5"/>
            <w:vAlign w:val="center"/>
          </w:tcPr>
          <w:p w14:paraId="656BC146" w14:textId="77777777" w:rsidR="00030553" w:rsidRPr="009C5656" w:rsidRDefault="00030553" w:rsidP="00945F0A">
            <w:pPr>
              <w:widowControl w:val="0"/>
              <w:spacing w:after="0" w:line="240" w:lineRule="auto"/>
              <w:ind w:hanging="104"/>
              <w:jc w:val="center"/>
              <w:rPr>
                <w:rFonts w:eastAsia="MS Mincho"/>
                <w:b/>
                <w:bCs/>
                <w:sz w:val="20"/>
                <w:szCs w:val="20"/>
                <w:lang w:eastAsia="ja-JP"/>
              </w:rPr>
            </w:pPr>
            <w:r w:rsidRPr="009C5656">
              <w:rPr>
                <w:rFonts w:eastAsia="MS Mincho"/>
                <w:b/>
                <w:bCs/>
                <w:sz w:val="20"/>
                <w:szCs w:val="20"/>
                <w:lang w:eastAsia="ja-JP"/>
              </w:rPr>
              <w:t>Адрес выполнения работ</w:t>
            </w:r>
          </w:p>
        </w:tc>
        <w:tc>
          <w:tcPr>
            <w:tcW w:w="851" w:type="dxa"/>
            <w:shd w:val="clear" w:color="auto" w:fill="9CC2E5"/>
            <w:vAlign w:val="center"/>
          </w:tcPr>
          <w:p w14:paraId="71E27996" w14:textId="77777777" w:rsidR="00030553" w:rsidRPr="009C5656" w:rsidRDefault="00030553" w:rsidP="00945F0A">
            <w:pPr>
              <w:widowControl w:val="0"/>
              <w:spacing w:after="0" w:line="240" w:lineRule="auto"/>
              <w:ind w:hanging="104"/>
              <w:jc w:val="center"/>
              <w:rPr>
                <w:rFonts w:eastAsia="MS Mincho"/>
                <w:b/>
                <w:bCs/>
                <w:sz w:val="20"/>
                <w:szCs w:val="20"/>
                <w:lang w:eastAsia="ja-JP"/>
              </w:rPr>
            </w:pPr>
            <w:r w:rsidRPr="009C5656">
              <w:rPr>
                <w:rFonts w:eastAsia="MS Mincho"/>
                <w:b/>
                <w:bCs/>
                <w:sz w:val="20"/>
                <w:szCs w:val="20"/>
                <w:lang w:eastAsia="ja-JP"/>
              </w:rPr>
              <w:t>Кол-во, шт.</w:t>
            </w:r>
          </w:p>
        </w:tc>
        <w:tc>
          <w:tcPr>
            <w:tcW w:w="1276" w:type="dxa"/>
            <w:shd w:val="clear" w:color="auto" w:fill="9CC2E5"/>
            <w:vAlign w:val="center"/>
          </w:tcPr>
          <w:p w14:paraId="185F638F" w14:textId="77777777" w:rsidR="00030553" w:rsidRPr="009C5656" w:rsidRDefault="00030553" w:rsidP="00945F0A">
            <w:pPr>
              <w:widowControl w:val="0"/>
              <w:spacing w:after="0" w:line="240" w:lineRule="auto"/>
              <w:ind w:hanging="104"/>
              <w:jc w:val="center"/>
              <w:rPr>
                <w:rFonts w:eastAsia="MS Mincho"/>
                <w:b/>
                <w:bCs/>
                <w:sz w:val="20"/>
                <w:szCs w:val="20"/>
                <w:lang w:eastAsia="ja-JP"/>
              </w:rPr>
            </w:pPr>
            <w:r w:rsidRPr="009C5656">
              <w:rPr>
                <w:rFonts w:eastAsia="MS Mincho"/>
                <w:b/>
                <w:bCs/>
                <w:sz w:val="20"/>
                <w:szCs w:val="20"/>
                <w:lang w:eastAsia="ja-JP"/>
              </w:rPr>
              <w:t>Стоимость без НДС, руб.</w:t>
            </w:r>
          </w:p>
        </w:tc>
        <w:tc>
          <w:tcPr>
            <w:tcW w:w="992" w:type="dxa"/>
            <w:shd w:val="clear" w:color="auto" w:fill="9CC2E5"/>
            <w:vAlign w:val="center"/>
          </w:tcPr>
          <w:p w14:paraId="1E7B265D" w14:textId="77777777" w:rsidR="00030553" w:rsidRPr="009C5656" w:rsidRDefault="00030553" w:rsidP="00945F0A">
            <w:pPr>
              <w:widowControl w:val="0"/>
              <w:spacing w:after="0" w:line="240" w:lineRule="auto"/>
              <w:ind w:hanging="104"/>
              <w:jc w:val="center"/>
              <w:rPr>
                <w:rFonts w:eastAsia="MS Mincho"/>
                <w:b/>
                <w:bCs/>
                <w:sz w:val="20"/>
                <w:szCs w:val="20"/>
                <w:lang w:eastAsia="ja-JP"/>
              </w:rPr>
            </w:pPr>
            <w:r w:rsidRPr="009C5656">
              <w:rPr>
                <w:rFonts w:eastAsia="MS Mincho"/>
                <w:b/>
                <w:bCs/>
                <w:sz w:val="20"/>
                <w:szCs w:val="20"/>
                <w:lang w:eastAsia="ja-JP"/>
              </w:rPr>
              <w:t>НДС, руб.</w:t>
            </w:r>
          </w:p>
        </w:tc>
        <w:tc>
          <w:tcPr>
            <w:tcW w:w="1329" w:type="dxa"/>
            <w:shd w:val="clear" w:color="auto" w:fill="9CC2E5"/>
            <w:vAlign w:val="center"/>
          </w:tcPr>
          <w:p w14:paraId="757B8736" w14:textId="77777777" w:rsidR="00030553" w:rsidRPr="009C5656" w:rsidRDefault="00030553" w:rsidP="00945F0A">
            <w:pPr>
              <w:widowControl w:val="0"/>
              <w:spacing w:after="0" w:line="240" w:lineRule="auto"/>
              <w:ind w:firstLine="30"/>
              <w:jc w:val="center"/>
              <w:rPr>
                <w:rFonts w:eastAsia="MS Mincho"/>
                <w:b/>
                <w:bCs/>
                <w:sz w:val="20"/>
                <w:szCs w:val="20"/>
                <w:lang w:eastAsia="ja-JP"/>
              </w:rPr>
            </w:pPr>
            <w:r w:rsidRPr="009C5656">
              <w:rPr>
                <w:rFonts w:eastAsia="MS Mincho"/>
                <w:b/>
                <w:bCs/>
                <w:sz w:val="20"/>
                <w:szCs w:val="20"/>
                <w:lang w:eastAsia="ja-JP"/>
              </w:rPr>
              <w:t>Стоимость с НДС,</w:t>
            </w:r>
          </w:p>
          <w:p w14:paraId="1EFF231F" w14:textId="77777777" w:rsidR="00030553" w:rsidRPr="009C5656" w:rsidRDefault="00030553" w:rsidP="00945F0A">
            <w:pPr>
              <w:widowControl w:val="0"/>
              <w:spacing w:after="0" w:line="240" w:lineRule="auto"/>
              <w:ind w:firstLine="30"/>
              <w:jc w:val="center"/>
              <w:rPr>
                <w:rFonts w:eastAsia="MS Mincho"/>
                <w:b/>
                <w:bCs/>
                <w:sz w:val="20"/>
                <w:szCs w:val="20"/>
                <w:lang w:eastAsia="ja-JP"/>
              </w:rPr>
            </w:pPr>
            <w:r w:rsidRPr="009C5656">
              <w:rPr>
                <w:rFonts w:eastAsia="MS Mincho"/>
                <w:b/>
                <w:bCs/>
                <w:sz w:val="20"/>
                <w:szCs w:val="20"/>
                <w:lang w:eastAsia="ja-JP"/>
              </w:rPr>
              <w:t>руб.</w:t>
            </w:r>
          </w:p>
        </w:tc>
      </w:tr>
      <w:tr w:rsidR="00030553" w:rsidRPr="009C5656" w14:paraId="53B11CEA" w14:textId="77777777" w:rsidTr="00945F0A">
        <w:trPr>
          <w:trHeight w:val="165"/>
          <w:jc w:val="right"/>
        </w:trPr>
        <w:tc>
          <w:tcPr>
            <w:tcW w:w="613" w:type="dxa"/>
          </w:tcPr>
          <w:p w14:paraId="56A67530"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r w:rsidRPr="00613DB2">
              <w:rPr>
                <w:rFonts w:eastAsia="MS Mincho"/>
                <w:bCs/>
                <w:sz w:val="20"/>
                <w:szCs w:val="20"/>
                <w:lang w:val="en-US" w:eastAsia="ja-JP"/>
              </w:rPr>
              <w:t>1</w:t>
            </w:r>
          </w:p>
        </w:tc>
        <w:tc>
          <w:tcPr>
            <w:tcW w:w="2251" w:type="dxa"/>
            <w:shd w:val="clear" w:color="auto" w:fill="auto"/>
          </w:tcPr>
          <w:p w14:paraId="4AEAA467"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2126" w:type="dxa"/>
          </w:tcPr>
          <w:p w14:paraId="26B1E7D3"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851" w:type="dxa"/>
          </w:tcPr>
          <w:p w14:paraId="12174C6B"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1276" w:type="dxa"/>
          </w:tcPr>
          <w:p w14:paraId="22DB5248"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992" w:type="dxa"/>
          </w:tcPr>
          <w:p w14:paraId="52F04A7A"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1329" w:type="dxa"/>
            <w:shd w:val="clear" w:color="auto" w:fill="auto"/>
          </w:tcPr>
          <w:p w14:paraId="67661E9B"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r>
      <w:tr w:rsidR="00030553" w:rsidRPr="009C5656" w14:paraId="1CFEA885" w14:textId="77777777" w:rsidTr="00945F0A">
        <w:trPr>
          <w:trHeight w:val="198"/>
          <w:jc w:val="right"/>
        </w:trPr>
        <w:tc>
          <w:tcPr>
            <w:tcW w:w="613" w:type="dxa"/>
          </w:tcPr>
          <w:p w14:paraId="4CAF1978"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eastAsia="ja-JP"/>
              </w:rPr>
            </w:pPr>
            <w:r>
              <w:rPr>
                <w:rFonts w:eastAsia="MS Mincho"/>
                <w:bCs/>
                <w:sz w:val="20"/>
                <w:szCs w:val="20"/>
                <w:lang w:eastAsia="ja-JP"/>
              </w:rPr>
              <w:t>2</w:t>
            </w:r>
          </w:p>
        </w:tc>
        <w:tc>
          <w:tcPr>
            <w:tcW w:w="2251" w:type="dxa"/>
            <w:shd w:val="clear" w:color="auto" w:fill="auto"/>
          </w:tcPr>
          <w:p w14:paraId="7470EFF9"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2126" w:type="dxa"/>
          </w:tcPr>
          <w:p w14:paraId="2BB32C6D"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851" w:type="dxa"/>
          </w:tcPr>
          <w:p w14:paraId="13BC2CF0"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1276" w:type="dxa"/>
          </w:tcPr>
          <w:p w14:paraId="3514B6C6"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992" w:type="dxa"/>
          </w:tcPr>
          <w:p w14:paraId="76B49D9F"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1329" w:type="dxa"/>
            <w:shd w:val="clear" w:color="auto" w:fill="auto"/>
          </w:tcPr>
          <w:p w14:paraId="0A0FD8D9"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r>
      <w:tr w:rsidR="00030553" w:rsidRPr="009C5656" w14:paraId="280F4DA2" w14:textId="77777777" w:rsidTr="00945F0A">
        <w:trPr>
          <w:trHeight w:val="147"/>
          <w:jc w:val="right"/>
        </w:trPr>
        <w:tc>
          <w:tcPr>
            <w:tcW w:w="5841" w:type="dxa"/>
            <w:gridSpan w:val="4"/>
          </w:tcPr>
          <w:p w14:paraId="7093A5D1" w14:textId="77777777" w:rsidR="00030553" w:rsidRPr="009C5656" w:rsidRDefault="00030553" w:rsidP="00945F0A">
            <w:pPr>
              <w:widowControl w:val="0"/>
              <w:autoSpaceDE w:val="0"/>
              <w:autoSpaceDN w:val="0"/>
              <w:adjustRightInd w:val="0"/>
              <w:spacing w:after="0" w:line="104" w:lineRule="atLeast"/>
              <w:jc w:val="right"/>
              <w:rPr>
                <w:rFonts w:eastAsia="MS Mincho"/>
                <w:bCs/>
                <w:i/>
                <w:sz w:val="20"/>
                <w:szCs w:val="20"/>
                <w:lang w:val="en-US" w:eastAsia="ja-JP"/>
              </w:rPr>
            </w:pPr>
            <w:r w:rsidRPr="00613DB2">
              <w:rPr>
                <w:rFonts w:eastAsia="MS Mincho"/>
                <w:b/>
                <w:bCs/>
                <w:sz w:val="20"/>
                <w:szCs w:val="20"/>
                <w:lang w:eastAsia="ja-JP"/>
              </w:rPr>
              <w:t>ИТОГО:</w:t>
            </w:r>
          </w:p>
        </w:tc>
        <w:tc>
          <w:tcPr>
            <w:tcW w:w="1276" w:type="dxa"/>
          </w:tcPr>
          <w:p w14:paraId="6B4D4945"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992" w:type="dxa"/>
          </w:tcPr>
          <w:p w14:paraId="0F00D022"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c>
          <w:tcPr>
            <w:tcW w:w="1329" w:type="dxa"/>
            <w:shd w:val="clear" w:color="auto" w:fill="auto"/>
          </w:tcPr>
          <w:p w14:paraId="2D3D69C4" w14:textId="77777777" w:rsidR="00030553" w:rsidRPr="00613DB2" w:rsidRDefault="00030553" w:rsidP="00945F0A">
            <w:pPr>
              <w:widowControl w:val="0"/>
              <w:autoSpaceDE w:val="0"/>
              <w:autoSpaceDN w:val="0"/>
              <w:adjustRightInd w:val="0"/>
              <w:spacing w:after="0" w:line="104" w:lineRule="atLeast"/>
              <w:jc w:val="center"/>
              <w:rPr>
                <w:rFonts w:eastAsia="MS Mincho"/>
                <w:bCs/>
                <w:sz w:val="20"/>
                <w:szCs w:val="20"/>
                <w:lang w:val="en-US" w:eastAsia="ja-JP"/>
              </w:rPr>
            </w:pPr>
          </w:p>
        </w:tc>
      </w:tr>
    </w:tbl>
    <w:p w14:paraId="6E2219FD" w14:textId="77777777" w:rsidR="00030553" w:rsidRPr="00273CA1" w:rsidRDefault="00030553" w:rsidP="00030553">
      <w:pPr>
        <w:pStyle w:val="aa"/>
        <w:numPr>
          <w:ilvl w:val="0"/>
          <w:numId w:val="12"/>
        </w:numPr>
        <w:spacing w:after="0" w:line="240" w:lineRule="auto"/>
        <w:ind w:left="426"/>
        <w:jc w:val="both"/>
        <w:rPr>
          <w:rFonts w:ascii="Times New Roman" w:eastAsia="MS Mincho" w:hAnsi="Times New Roman" w:cs="Times New Roman"/>
          <w:lang w:eastAsia="ja-JP"/>
        </w:rPr>
      </w:pPr>
      <w:r w:rsidRPr="00273CA1">
        <w:rPr>
          <w:rFonts w:ascii="Times New Roman" w:eastAsia="MS Mincho" w:hAnsi="Times New Roman" w:cs="Times New Roman"/>
          <w:lang w:eastAsia="ja-JP"/>
        </w:rPr>
        <w:t>Объем и качество работ соответствует требованиям Договора /Бланка заказа.</w:t>
      </w:r>
    </w:p>
    <w:p w14:paraId="2D4BEC75" w14:textId="77777777" w:rsidR="00030553" w:rsidRPr="00273CA1" w:rsidRDefault="00030553" w:rsidP="00030553">
      <w:pPr>
        <w:pStyle w:val="aa"/>
        <w:spacing w:after="0" w:line="240" w:lineRule="auto"/>
        <w:ind w:left="426"/>
        <w:jc w:val="both"/>
        <w:rPr>
          <w:rFonts w:ascii="Times New Roman" w:eastAsia="MS Mincho" w:hAnsi="Times New Roman" w:cs="Times New Roman"/>
          <w:lang w:eastAsia="ja-JP"/>
        </w:rPr>
      </w:pPr>
      <w:r w:rsidRPr="00273CA1">
        <w:rPr>
          <w:rFonts w:ascii="Times New Roman" w:eastAsia="MS Mincho" w:hAnsi="Times New Roman" w:cs="Times New Roman"/>
          <w:lang w:eastAsia="ja-JP"/>
        </w:rPr>
        <w:t>Итоговая стоимость работ составляет ____________рублей __ копеек (</w:t>
      </w:r>
      <w:r w:rsidRPr="00273CA1">
        <w:rPr>
          <w:rFonts w:ascii="Times New Roman" w:hAnsi="Times New Roman" w:cs="Times New Roman"/>
          <w:i/>
          <w:color w:val="00B0F0"/>
        </w:rPr>
        <w:t>указать стоимость работ прописью</w:t>
      </w:r>
      <w:r w:rsidRPr="00273CA1">
        <w:rPr>
          <w:rFonts w:ascii="Times New Roman" w:eastAsia="MS Mincho" w:hAnsi="Times New Roman" w:cs="Times New Roman"/>
          <w:lang w:eastAsia="ja-JP"/>
        </w:rPr>
        <w:t xml:space="preserve">), в том числе НДС </w:t>
      </w:r>
      <w:r w:rsidRPr="00273CA1">
        <w:rPr>
          <w:rFonts w:ascii="Times New Roman" w:hAnsi="Times New Roman" w:cs="Times New Roman"/>
        </w:rPr>
        <w:t xml:space="preserve">в размере _____________ руб. </w:t>
      </w:r>
      <w:r w:rsidRPr="00273CA1">
        <w:rPr>
          <w:rFonts w:ascii="Times New Roman" w:hAnsi="Times New Roman" w:cs="Times New Roman"/>
          <w:i/>
        </w:rPr>
        <w:t>(</w:t>
      </w:r>
      <w:r w:rsidRPr="00273CA1">
        <w:rPr>
          <w:rFonts w:ascii="Times New Roman" w:hAnsi="Times New Roman" w:cs="Times New Roman"/>
          <w:i/>
          <w:color w:val="00B0F0"/>
        </w:rPr>
        <w:t>указать сумму НДС прописью)</w:t>
      </w:r>
      <w:r w:rsidRPr="00273CA1">
        <w:rPr>
          <w:rFonts w:ascii="Times New Roman" w:eastAsia="MS Mincho" w:hAnsi="Times New Roman" w:cs="Times New Roman"/>
          <w:lang w:eastAsia="ja-JP"/>
        </w:rPr>
        <w:t>.</w:t>
      </w:r>
    </w:p>
    <w:p w14:paraId="54BB0D8F" w14:textId="77777777" w:rsidR="00030553" w:rsidRPr="00273CA1" w:rsidRDefault="00030553" w:rsidP="00030553">
      <w:pPr>
        <w:pStyle w:val="aa"/>
        <w:numPr>
          <w:ilvl w:val="0"/>
          <w:numId w:val="12"/>
        </w:numPr>
        <w:spacing w:after="0" w:line="240" w:lineRule="auto"/>
        <w:ind w:left="426"/>
        <w:jc w:val="both"/>
        <w:rPr>
          <w:rFonts w:ascii="Times New Roman" w:eastAsia="MS Mincho" w:hAnsi="Times New Roman" w:cs="Times New Roman"/>
          <w:lang w:eastAsia="ja-JP"/>
        </w:rPr>
      </w:pPr>
      <w:r w:rsidRPr="00273CA1">
        <w:rPr>
          <w:rFonts w:ascii="Times New Roman" w:eastAsia="MS Mincho" w:hAnsi="Times New Roman" w:cs="Times New Roman"/>
          <w:lang w:eastAsia="ja-JP"/>
        </w:rPr>
        <w:t>Настоящий Акт составлен в двух экземплярах, по одному для каждой из Сторон, имеющих одинаковую юридическую силу.</w:t>
      </w:r>
    </w:p>
    <w:p w14:paraId="2704049D" w14:textId="77777777" w:rsidR="00030553" w:rsidRPr="00273CA1" w:rsidRDefault="00030553" w:rsidP="00030553">
      <w:pPr>
        <w:overflowPunct w:val="0"/>
        <w:autoSpaceDE w:val="0"/>
        <w:autoSpaceDN w:val="0"/>
        <w:adjustRightInd w:val="0"/>
        <w:spacing w:after="0" w:line="360" w:lineRule="auto"/>
        <w:ind w:firstLine="708"/>
        <w:textAlignment w:val="baseline"/>
        <w:rPr>
          <w:b/>
        </w:rPr>
      </w:pPr>
    </w:p>
    <w:p w14:paraId="6031B075" w14:textId="77777777" w:rsidR="00030553" w:rsidRPr="00273CA1" w:rsidRDefault="00030553" w:rsidP="00030553">
      <w:pPr>
        <w:overflowPunct w:val="0"/>
        <w:autoSpaceDE w:val="0"/>
        <w:autoSpaceDN w:val="0"/>
        <w:adjustRightInd w:val="0"/>
        <w:spacing w:after="0" w:line="360" w:lineRule="auto"/>
        <w:ind w:firstLine="708"/>
        <w:textAlignment w:val="baseline"/>
        <w:rPr>
          <w:b/>
          <w:lang w:val="en-US"/>
        </w:rPr>
      </w:pPr>
      <w:proofErr w:type="spellStart"/>
      <w:r w:rsidRPr="00273CA1">
        <w:rPr>
          <w:b/>
          <w:lang w:val="en-US"/>
        </w:rPr>
        <w:t>Подписи</w:t>
      </w:r>
      <w:proofErr w:type="spellEnd"/>
      <w:r w:rsidRPr="00273CA1">
        <w:rPr>
          <w:b/>
          <w:lang w:val="en-US"/>
        </w:rPr>
        <w:t xml:space="preserve"> </w:t>
      </w:r>
      <w:proofErr w:type="spellStart"/>
      <w:r w:rsidRPr="00273CA1">
        <w:rPr>
          <w:b/>
          <w:lang w:val="en-US"/>
        </w:rPr>
        <w:t>Сторон</w:t>
      </w:r>
      <w:proofErr w:type="spellEnd"/>
    </w:p>
    <w:tbl>
      <w:tblPr>
        <w:tblW w:w="0" w:type="auto"/>
        <w:tblLook w:val="01E0" w:firstRow="1" w:lastRow="1" w:firstColumn="1" w:lastColumn="1" w:noHBand="0" w:noVBand="0"/>
      </w:tblPr>
      <w:tblGrid>
        <w:gridCol w:w="4661"/>
        <w:gridCol w:w="4661"/>
      </w:tblGrid>
      <w:tr w:rsidR="00030553" w:rsidRPr="00273CA1" w14:paraId="57352181" w14:textId="77777777" w:rsidTr="00945F0A">
        <w:tc>
          <w:tcPr>
            <w:tcW w:w="4661" w:type="dxa"/>
            <w:shd w:val="clear" w:color="auto" w:fill="auto"/>
          </w:tcPr>
          <w:p w14:paraId="6D4B65E6" w14:textId="77777777" w:rsidR="00030553" w:rsidRPr="00273CA1" w:rsidRDefault="00030553" w:rsidP="00945F0A">
            <w:pPr>
              <w:shd w:val="clear" w:color="auto" w:fill="FFFFFF"/>
              <w:suppressAutoHyphens/>
              <w:spacing w:after="240" w:line="240" w:lineRule="auto"/>
              <w:ind w:firstLine="486"/>
              <w:rPr>
                <w:rFonts w:eastAsia="MS Mincho"/>
                <w:b/>
                <w:lang w:val="en-US" w:eastAsia="ja-JP"/>
              </w:rPr>
            </w:pPr>
            <w:r w:rsidRPr="00273CA1">
              <w:rPr>
                <w:rFonts w:eastAsia="MS Mincho"/>
                <w:b/>
                <w:lang w:val="en-US" w:eastAsia="ja-JP"/>
              </w:rPr>
              <w:t xml:space="preserve">От </w:t>
            </w:r>
            <w:proofErr w:type="spellStart"/>
            <w:r w:rsidRPr="00273CA1">
              <w:rPr>
                <w:rFonts w:eastAsia="MS Mincho"/>
                <w:b/>
                <w:lang w:val="en-US" w:eastAsia="ja-JP"/>
              </w:rPr>
              <w:t>Продавца</w:t>
            </w:r>
            <w:proofErr w:type="spellEnd"/>
            <w:r w:rsidRPr="00273CA1">
              <w:rPr>
                <w:rFonts w:eastAsia="MS Mincho"/>
                <w:b/>
                <w:lang w:val="en-US" w:eastAsia="ja-JP"/>
              </w:rPr>
              <w:t>:</w:t>
            </w:r>
          </w:p>
        </w:tc>
        <w:tc>
          <w:tcPr>
            <w:tcW w:w="4661" w:type="dxa"/>
            <w:shd w:val="clear" w:color="auto" w:fill="auto"/>
          </w:tcPr>
          <w:p w14:paraId="009109E4" w14:textId="77777777" w:rsidR="00030553" w:rsidRPr="00273CA1" w:rsidRDefault="00030553" w:rsidP="00945F0A">
            <w:pPr>
              <w:shd w:val="clear" w:color="auto" w:fill="FFFFFF"/>
              <w:suppressAutoHyphens/>
              <w:spacing w:after="240" w:line="240" w:lineRule="auto"/>
              <w:rPr>
                <w:rFonts w:eastAsia="MS Mincho"/>
                <w:b/>
                <w:lang w:val="en-US" w:eastAsia="ja-JP"/>
              </w:rPr>
            </w:pPr>
            <w:r w:rsidRPr="00273CA1">
              <w:rPr>
                <w:rFonts w:eastAsia="MS Mincho"/>
                <w:b/>
                <w:lang w:val="en-US" w:eastAsia="ja-JP"/>
              </w:rPr>
              <w:t xml:space="preserve">От </w:t>
            </w:r>
            <w:proofErr w:type="spellStart"/>
            <w:r w:rsidRPr="00273CA1">
              <w:rPr>
                <w:rFonts w:eastAsia="MS Mincho"/>
                <w:b/>
                <w:lang w:val="en-US" w:eastAsia="ja-JP"/>
              </w:rPr>
              <w:t>Покупателя</w:t>
            </w:r>
            <w:proofErr w:type="spellEnd"/>
            <w:r w:rsidRPr="00273CA1">
              <w:rPr>
                <w:rFonts w:eastAsia="MS Mincho"/>
                <w:b/>
                <w:lang w:val="en-US" w:eastAsia="ja-JP"/>
              </w:rPr>
              <w:t>:</w:t>
            </w:r>
          </w:p>
        </w:tc>
      </w:tr>
      <w:tr w:rsidR="00030553" w:rsidRPr="00273CA1" w14:paraId="1B84957D" w14:textId="77777777" w:rsidTr="00945F0A">
        <w:tc>
          <w:tcPr>
            <w:tcW w:w="4661" w:type="dxa"/>
            <w:shd w:val="clear" w:color="auto" w:fill="auto"/>
          </w:tcPr>
          <w:p w14:paraId="2C533C1D" w14:textId="77777777" w:rsidR="00030553" w:rsidRPr="00273CA1" w:rsidRDefault="00030553" w:rsidP="00945F0A">
            <w:pPr>
              <w:shd w:val="clear" w:color="auto" w:fill="FFFFFF"/>
              <w:suppressAutoHyphens/>
              <w:spacing w:after="0" w:line="240" w:lineRule="auto"/>
              <w:rPr>
                <w:rFonts w:eastAsia="MS Mincho"/>
                <w:lang w:val="en-US" w:eastAsia="ja-JP"/>
              </w:rPr>
            </w:pPr>
            <w:proofErr w:type="spellStart"/>
            <w:r w:rsidRPr="00273CA1">
              <w:rPr>
                <w:rFonts w:eastAsia="MS Mincho"/>
                <w:lang w:val="en-US" w:eastAsia="ja-JP"/>
              </w:rPr>
              <w:t>Должность</w:t>
            </w:r>
            <w:proofErr w:type="spellEnd"/>
          </w:p>
          <w:p w14:paraId="1035F935" w14:textId="77777777" w:rsidR="00030553" w:rsidRPr="00273CA1" w:rsidRDefault="00030553" w:rsidP="00945F0A">
            <w:pPr>
              <w:shd w:val="clear" w:color="auto" w:fill="FFFFFF"/>
              <w:suppressAutoHyphens/>
              <w:spacing w:after="0" w:line="240" w:lineRule="auto"/>
              <w:rPr>
                <w:rFonts w:eastAsia="MS Mincho"/>
                <w:lang w:val="en-US" w:eastAsia="ja-JP"/>
              </w:rPr>
            </w:pPr>
            <w:r w:rsidRPr="00273CA1">
              <w:rPr>
                <w:rFonts w:eastAsia="MS Mincho"/>
                <w:lang w:val="en-US" w:eastAsia="ja-JP"/>
              </w:rPr>
              <w:t>____________________&lt;ФИО&gt;</w:t>
            </w:r>
          </w:p>
        </w:tc>
        <w:tc>
          <w:tcPr>
            <w:tcW w:w="4661" w:type="dxa"/>
            <w:shd w:val="clear" w:color="auto" w:fill="auto"/>
          </w:tcPr>
          <w:p w14:paraId="01A62379" w14:textId="77777777" w:rsidR="00030553" w:rsidRPr="00273CA1" w:rsidRDefault="00030553" w:rsidP="00945F0A">
            <w:pPr>
              <w:shd w:val="clear" w:color="auto" w:fill="FFFFFF"/>
              <w:suppressAutoHyphens/>
              <w:spacing w:after="0" w:line="240" w:lineRule="auto"/>
              <w:rPr>
                <w:rFonts w:eastAsia="MS Mincho"/>
                <w:lang w:val="en-US" w:eastAsia="ja-JP"/>
              </w:rPr>
            </w:pPr>
            <w:proofErr w:type="spellStart"/>
            <w:r w:rsidRPr="00273CA1">
              <w:rPr>
                <w:rFonts w:eastAsia="MS Mincho"/>
                <w:lang w:val="en-US" w:eastAsia="ja-JP"/>
              </w:rPr>
              <w:t>Должность</w:t>
            </w:r>
            <w:proofErr w:type="spellEnd"/>
          </w:p>
          <w:p w14:paraId="5DAB9BCB" w14:textId="77777777" w:rsidR="00030553" w:rsidRPr="00273CA1" w:rsidRDefault="00030553" w:rsidP="00945F0A">
            <w:pPr>
              <w:shd w:val="clear" w:color="auto" w:fill="FFFFFF"/>
              <w:suppressAutoHyphens/>
              <w:spacing w:after="0" w:line="240" w:lineRule="auto"/>
              <w:rPr>
                <w:rFonts w:eastAsia="MS Mincho"/>
                <w:lang w:val="en-US" w:eastAsia="ja-JP"/>
              </w:rPr>
            </w:pPr>
            <w:r w:rsidRPr="00273CA1">
              <w:rPr>
                <w:rFonts w:eastAsia="MS Mincho"/>
                <w:lang w:val="en-US" w:eastAsia="ja-JP"/>
              </w:rPr>
              <w:t>____________________&lt;ФИО&gt;</w:t>
            </w:r>
          </w:p>
        </w:tc>
      </w:tr>
      <w:tr w:rsidR="00030553" w:rsidRPr="00273CA1" w14:paraId="03245E3D" w14:textId="77777777" w:rsidTr="00945F0A">
        <w:tc>
          <w:tcPr>
            <w:tcW w:w="4661" w:type="dxa"/>
            <w:shd w:val="clear" w:color="auto" w:fill="auto"/>
          </w:tcPr>
          <w:p w14:paraId="48679A13" w14:textId="77777777" w:rsidR="00030553" w:rsidRPr="00273CA1" w:rsidRDefault="00030553" w:rsidP="00945F0A">
            <w:pPr>
              <w:shd w:val="clear" w:color="auto" w:fill="FFFFFF"/>
              <w:suppressAutoHyphens/>
              <w:spacing w:after="0" w:line="240" w:lineRule="auto"/>
              <w:rPr>
                <w:rFonts w:eastAsia="MS Mincho"/>
                <w:lang w:val="en-US" w:eastAsia="ja-JP"/>
              </w:rPr>
            </w:pPr>
            <w:r w:rsidRPr="00273CA1">
              <w:rPr>
                <w:rFonts w:eastAsia="MS Mincho"/>
                <w:lang w:val="en-US" w:eastAsia="ja-JP"/>
              </w:rPr>
              <w:t>&lt;</w:t>
            </w:r>
            <w:proofErr w:type="spellStart"/>
            <w:r w:rsidRPr="00273CA1">
              <w:rPr>
                <w:rFonts w:eastAsia="MS Mincho"/>
                <w:lang w:val="en-US" w:eastAsia="ja-JP"/>
              </w:rPr>
              <w:t>подпись</w:t>
            </w:r>
            <w:proofErr w:type="spellEnd"/>
            <w:r w:rsidRPr="00273CA1">
              <w:rPr>
                <w:rFonts w:eastAsia="MS Mincho"/>
                <w:lang w:val="en-US" w:eastAsia="ja-JP"/>
              </w:rPr>
              <w:t xml:space="preserve">&gt; </w:t>
            </w:r>
            <w:r w:rsidRPr="00273CA1">
              <w:rPr>
                <w:rFonts w:eastAsia="MS Mincho"/>
                <w:i/>
                <w:iCs/>
                <w:lang w:val="en-US" w:eastAsia="ja-JP"/>
              </w:rPr>
              <w:t>(</w:t>
            </w:r>
            <w:proofErr w:type="spellStart"/>
            <w:r w:rsidRPr="00273CA1">
              <w:rPr>
                <w:rFonts w:eastAsia="MS Mincho"/>
                <w:i/>
                <w:iCs/>
                <w:lang w:val="en-US" w:eastAsia="ja-JP"/>
              </w:rPr>
              <w:t>расшифровка</w:t>
            </w:r>
            <w:proofErr w:type="spellEnd"/>
            <w:r w:rsidRPr="00273CA1">
              <w:rPr>
                <w:rFonts w:eastAsia="MS Mincho"/>
                <w:i/>
                <w:iCs/>
                <w:lang w:val="en-US" w:eastAsia="ja-JP"/>
              </w:rPr>
              <w:t>)</w:t>
            </w:r>
          </w:p>
        </w:tc>
        <w:tc>
          <w:tcPr>
            <w:tcW w:w="4661" w:type="dxa"/>
            <w:shd w:val="clear" w:color="auto" w:fill="auto"/>
          </w:tcPr>
          <w:p w14:paraId="498EB78C" w14:textId="77777777" w:rsidR="00030553" w:rsidRPr="00273CA1" w:rsidRDefault="00030553" w:rsidP="00945F0A">
            <w:pPr>
              <w:shd w:val="clear" w:color="auto" w:fill="FFFFFF"/>
              <w:suppressAutoHyphens/>
              <w:spacing w:after="0" w:line="240" w:lineRule="auto"/>
              <w:rPr>
                <w:rFonts w:eastAsia="MS Mincho"/>
                <w:lang w:val="en-US" w:eastAsia="ja-JP"/>
              </w:rPr>
            </w:pPr>
            <w:r w:rsidRPr="00273CA1">
              <w:rPr>
                <w:rFonts w:eastAsia="MS Mincho"/>
                <w:lang w:val="en-US" w:eastAsia="ja-JP"/>
              </w:rPr>
              <w:t>&lt;</w:t>
            </w:r>
            <w:proofErr w:type="spellStart"/>
            <w:r w:rsidRPr="00273CA1">
              <w:rPr>
                <w:rFonts w:eastAsia="MS Mincho"/>
                <w:lang w:val="en-US" w:eastAsia="ja-JP"/>
              </w:rPr>
              <w:t>подпись</w:t>
            </w:r>
            <w:proofErr w:type="spellEnd"/>
            <w:r w:rsidRPr="00273CA1">
              <w:rPr>
                <w:rFonts w:eastAsia="MS Mincho"/>
                <w:lang w:val="en-US" w:eastAsia="ja-JP"/>
              </w:rPr>
              <w:t xml:space="preserve">&gt; </w:t>
            </w:r>
            <w:r w:rsidRPr="00273CA1">
              <w:rPr>
                <w:rFonts w:eastAsia="MS Mincho"/>
                <w:i/>
                <w:iCs/>
                <w:lang w:val="en-US" w:eastAsia="ja-JP"/>
              </w:rPr>
              <w:t>(</w:t>
            </w:r>
            <w:proofErr w:type="spellStart"/>
            <w:r w:rsidRPr="00273CA1">
              <w:rPr>
                <w:rFonts w:eastAsia="MS Mincho"/>
                <w:i/>
                <w:iCs/>
                <w:lang w:val="en-US" w:eastAsia="ja-JP"/>
              </w:rPr>
              <w:t>расшифровка</w:t>
            </w:r>
            <w:proofErr w:type="spellEnd"/>
            <w:r w:rsidRPr="00273CA1">
              <w:rPr>
                <w:rFonts w:eastAsia="MS Mincho"/>
                <w:i/>
                <w:iCs/>
                <w:lang w:val="en-US" w:eastAsia="ja-JP"/>
              </w:rPr>
              <w:t>)</w:t>
            </w:r>
          </w:p>
        </w:tc>
      </w:tr>
    </w:tbl>
    <w:p w14:paraId="253FFE9D" w14:textId="77777777" w:rsidR="00030553" w:rsidRPr="00346DD4" w:rsidRDefault="00030553" w:rsidP="005079B6">
      <w:pPr>
        <w:tabs>
          <w:tab w:val="right" w:pos="9356"/>
        </w:tabs>
        <w:suppressAutoHyphens/>
        <w:spacing w:after="0" w:line="240" w:lineRule="auto"/>
        <w:ind w:right="-1"/>
        <w:rPr>
          <w:szCs w:val="24"/>
        </w:rPr>
      </w:pPr>
    </w:p>
    <w:sectPr w:rsidR="00030553" w:rsidRPr="00346DD4" w:rsidSect="00207A3F">
      <w:footerReference w:type="even" r:id="rId59"/>
      <w:footerReference w:type="default" r:id="rId60"/>
      <w:footerReference w:type="first" r:id="rId61"/>
      <w:pgSz w:w="11906" w:h="16838"/>
      <w:pgMar w:top="851" w:right="788" w:bottom="1237" w:left="99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8916" w14:textId="77777777" w:rsidR="004E1030" w:rsidRDefault="004E1030">
      <w:pPr>
        <w:spacing w:after="0" w:line="240" w:lineRule="auto"/>
      </w:pPr>
      <w:r>
        <w:separator/>
      </w:r>
    </w:p>
  </w:endnote>
  <w:endnote w:type="continuationSeparator" w:id="0">
    <w:p w14:paraId="79F48A1D" w14:textId="77777777" w:rsidR="004E1030" w:rsidRDefault="004E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31B7" w14:textId="77777777" w:rsidR="00945F0A" w:rsidRDefault="00945F0A">
    <w:pPr>
      <w:spacing w:after="19" w:line="259" w:lineRule="auto"/>
      <w:ind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7611830" w14:textId="77777777" w:rsidR="00945F0A" w:rsidRDefault="00945F0A">
    <w:pPr>
      <w:spacing w:after="0" w:line="259" w:lineRule="auto"/>
      <w:ind w:righ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2527" w14:textId="3A2657D0" w:rsidR="00945F0A" w:rsidRDefault="00945F0A">
    <w:pPr>
      <w:spacing w:after="19" w:line="259" w:lineRule="auto"/>
      <w:ind w:firstLine="0"/>
      <w:jc w:val="right"/>
    </w:pPr>
    <w:r>
      <w:fldChar w:fldCharType="begin"/>
    </w:r>
    <w:r>
      <w:instrText xml:space="preserve"> PAGE   \* MERGEFORMAT </w:instrText>
    </w:r>
    <w:r>
      <w:fldChar w:fldCharType="separate"/>
    </w:r>
    <w:r w:rsidR="002F72F5" w:rsidRPr="002F72F5">
      <w:rPr>
        <w:rFonts w:ascii="Arial" w:eastAsia="Arial" w:hAnsi="Arial" w:cs="Arial"/>
        <w:noProof/>
        <w:sz w:val="20"/>
      </w:rPr>
      <w:t>11</w:t>
    </w:r>
    <w:r>
      <w:rPr>
        <w:rFonts w:ascii="Arial" w:eastAsia="Arial" w:hAnsi="Arial" w:cs="Arial"/>
        <w:sz w:val="20"/>
      </w:rPr>
      <w:fldChar w:fldCharType="end"/>
    </w:r>
    <w:r>
      <w:rPr>
        <w:rFonts w:ascii="Arial" w:eastAsia="Arial" w:hAnsi="Arial" w:cs="Arial"/>
        <w:sz w:val="20"/>
      </w:rPr>
      <w:t xml:space="preserve"> </w:t>
    </w:r>
  </w:p>
  <w:p w14:paraId="7D210961" w14:textId="77777777" w:rsidR="00945F0A" w:rsidRDefault="00945F0A">
    <w:pPr>
      <w:spacing w:after="0" w:line="259" w:lineRule="auto"/>
      <w:ind w:righ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0CD6" w14:textId="77777777" w:rsidR="00945F0A" w:rsidRDefault="00945F0A">
    <w:pPr>
      <w:spacing w:after="19" w:line="259" w:lineRule="auto"/>
      <w:ind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5DF555E" w14:textId="77777777" w:rsidR="00945F0A" w:rsidRDefault="00945F0A">
    <w:pPr>
      <w:spacing w:after="0" w:line="259" w:lineRule="auto"/>
      <w:ind w:righ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48B6" w14:textId="77777777" w:rsidR="004E1030" w:rsidRDefault="004E1030">
      <w:pPr>
        <w:spacing w:after="0" w:line="240" w:lineRule="auto"/>
      </w:pPr>
      <w:r>
        <w:separator/>
      </w:r>
    </w:p>
  </w:footnote>
  <w:footnote w:type="continuationSeparator" w:id="0">
    <w:p w14:paraId="7884BF71" w14:textId="77777777" w:rsidR="004E1030" w:rsidRDefault="004E1030">
      <w:pPr>
        <w:spacing w:after="0" w:line="240" w:lineRule="auto"/>
      </w:pPr>
      <w:r>
        <w:continuationSeparator/>
      </w:r>
    </w:p>
  </w:footnote>
  <w:footnote w:id="1">
    <w:p w14:paraId="253C2A3A" w14:textId="77777777" w:rsidR="00902AE4" w:rsidRDefault="00902AE4" w:rsidP="00450E7C">
      <w:pPr>
        <w:pStyle w:val="aa"/>
        <w:spacing w:after="0" w:line="240" w:lineRule="auto"/>
        <w:ind w:left="425"/>
        <w:jc w:val="both"/>
      </w:pPr>
      <w:r>
        <w:rPr>
          <w:rStyle w:val="ae"/>
        </w:rPr>
        <w:footnoteRef/>
      </w:r>
      <w:r>
        <w:t xml:space="preserve"> </w:t>
      </w:r>
      <w:r w:rsidRPr="002464F8">
        <w:rPr>
          <w:rFonts w:ascii="Times New Roman" w:hAnsi="Times New Roman" w:cs="Times New Roman"/>
        </w:rPr>
        <w:t>Гарантийный срок на Оборудование исчисляется со дня передачи Оборудования Абоненту</w:t>
      </w:r>
      <w:r>
        <w:rPr>
          <w:rFonts w:ascii="Times New Roman" w:hAnsi="Times New Roman" w:cs="Times New Roman"/>
        </w:rPr>
        <w:t xml:space="preserve"> </w:t>
      </w:r>
      <w:r>
        <w:rPr>
          <w:rFonts w:ascii="Times New Roman" w:hAnsi="Times New Roman" w:cs="Times New Roman"/>
          <w:i/>
          <w:color w:val="00B0F0"/>
        </w:rPr>
        <w:t>У</w:t>
      </w:r>
      <w:r w:rsidRPr="00120B0C">
        <w:rPr>
          <w:rFonts w:ascii="Times New Roman" w:hAnsi="Times New Roman" w:cs="Times New Roman"/>
          <w:i/>
          <w:color w:val="00B0F0"/>
        </w:rPr>
        <w:t>казывается с учетом срока, установленного производителем Оборудования</w:t>
      </w:r>
      <w:r>
        <w:rPr>
          <w:rFonts w:ascii="Times New Roman" w:hAnsi="Times New Roman" w:cs="Times New Roman"/>
          <w:i/>
          <w:color w:val="00B0F0"/>
        </w:rPr>
        <w:t>, но</w:t>
      </w:r>
      <w:r w:rsidRPr="00120B0C">
        <w:rPr>
          <w:rFonts w:ascii="Times New Roman" w:hAnsi="Times New Roman" w:cs="Times New Roman"/>
          <w:i/>
          <w:color w:val="00B0F0"/>
        </w:rPr>
        <w:t xml:space="preserve"> не более 24 месяцев</w:t>
      </w:r>
      <w:r>
        <w:rPr>
          <w:rFonts w:ascii="Times New Roman" w:hAnsi="Times New Roman" w:cs="Times New Roman"/>
          <w:i/>
          <w:color w:val="00B0F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50CF"/>
    <w:multiLevelType w:val="multilevel"/>
    <w:tmpl w:val="A3185D7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4057FF"/>
    <w:multiLevelType w:val="multilevel"/>
    <w:tmpl w:val="4E7694E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D76883"/>
    <w:multiLevelType w:val="hybridMultilevel"/>
    <w:tmpl w:val="6ADCF8D8"/>
    <w:lvl w:ilvl="0" w:tplc="3FB8FC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04E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ACC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213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41B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4DA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882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861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08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297015"/>
    <w:multiLevelType w:val="hybridMultilevel"/>
    <w:tmpl w:val="2500E906"/>
    <w:lvl w:ilvl="0" w:tplc="A94C67F4">
      <w:start w:val="1"/>
      <w:numFmt w:val="bullet"/>
      <w:lvlText w:val=""/>
      <w:lvlJc w:val="left"/>
      <w:pPr>
        <w:ind w:left="720" w:hanging="360"/>
      </w:pPr>
      <w:rPr>
        <w:rFonts w:ascii="Wingdings" w:hAnsi="Wingdings" w:hint="default"/>
        <w:b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70102"/>
    <w:multiLevelType w:val="multilevel"/>
    <w:tmpl w:val="BA76C4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3C7D17"/>
    <w:multiLevelType w:val="hybridMultilevel"/>
    <w:tmpl w:val="3DE85120"/>
    <w:lvl w:ilvl="0" w:tplc="954AD1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657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A8E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A3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2F2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CB9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6B7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A50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0F6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AC1DE6"/>
    <w:multiLevelType w:val="hybridMultilevel"/>
    <w:tmpl w:val="80084CC6"/>
    <w:lvl w:ilvl="0" w:tplc="04190001">
      <w:start w:val="1"/>
      <w:numFmt w:val="bullet"/>
      <w:lvlText w:val=""/>
      <w:lvlJc w:val="left"/>
      <w:pPr>
        <w:ind w:left="720" w:hanging="360"/>
      </w:pPr>
      <w:rPr>
        <w:rFonts w:ascii="Symbol" w:hAnsi="Symbol" w:hint="default"/>
        <w:b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386F5F"/>
    <w:multiLevelType w:val="multilevel"/>
    <w:tmpl w:val="DC402B2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C3410"/>
    <w:multiLevelType w:val="hybridMultilevel"/>
    <w:tmpl w:val="FBB01BE2"/>
    <w:lvl w:ilvl="0" w:tplc="C18EFDBA">
      <w:start w:val="1"/>
      <w:numFmt w:val="bullet"/>
      <w:lvlText w:val="·"/>
      <w:lvlJc w:val="left"/>
      <w:pPr>
        <w:ind w:left="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2885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E15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CC6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802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E3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CAD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41F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62A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3B29CB"/>
    <w:multiLevelType w:val="hybridMultilevel"/>
    <w:tmpl w:val="7BAAA9F0"/>
    <w:lvl w:ilvl="0" w:tplc="A94C67F4">
      <w:start w:val="1"/>
      <w:numFmt w:val="bullet"/>
      <w:lvlText w:val=""/>
      <w:lvlJc w:val="left"/>
      <w:pPr>
        <w:ind w:left="1287" w:hanging="360"/>
      </w:pPr>
      <w:rPr>
        <w:rFonts w:ascii="Wingdings" w:hAnsi="Wingdings" w:hint="default"/>
        <w:b w:val="0"/>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4F2207"/>
    <w:multiLevelType w:val="hybridMultilevel"/>
    <w:tmpl w:val="406A9734"/>
    <w:lvl w:ilvl="0" w:tplc="41FA98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65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F2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4CA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EEA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E2C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C56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CBF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E2D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6304E2"/>
    <w:multiLevelType w:val="multilevel"/>
    <w:tmpl w:val="039EFF22"/>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1F24CC0"/>
    <w:multiLevelType w:val="hybridMultilevel"/>
    <w:tmpl w:val="56DC96F0"/>
    <w:lvl w:ilvl="0" w:tplc="A94C67F4">
      <w:start w:val="1"/>
      <w:numFmt w:val="bullet"/>
      <w:lvlText w:val=""/>
      <w:lvlJc w:val="left"/>
      <w:pPr>
        <w:ind w:left="1146" w:hanging="360"/>
      </w:pPr>
      <w:rPr>
        <w:rFonts w:ascii="Wingdings" w:hAnsi="Wingdings" w:hint="default"/>
        <w:b w:val="0"/>
        <w:sz w:val="22"/>
        <w:szCs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93615CE"/>
    <w:multiLevelType w:val="hybridMultilevel"/>
    <w:tmpl w:val="EF0AD32A"/>
    <w:lvl w:ilvl="0" w:tplc="EA926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AAB68A7"/>
    <w:multiLevelType w:val="hybridMultilevel"/>
    <w:tmpl w:val="336AF7D2"/>
    <w:lvl w:ilvl="0" w:tplc="C1B0F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885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E15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CC6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802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E3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CAD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41F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62A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C251BF"/>
    <w:multiLevelType w:val="hybridMultilevel"/>
    <w:tmpl w:val="92868A76"/>
    <w:lvl w:ilvl="0" w:tplc="EA926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0"/>
  </w:num>
  <w:num w:numId="3">
    <w:abstractNumId w:val="1"/>
  </w:num>
  <w:num w:numId="4">
    <w:abstractNumId w:val="4"/>
  </w:num>
  <w:num w:numId="5">
    <w:abstractNumId w:val="7"/>
  </w:num>
  <w:num w:numId="6">
    <w:abstractNumId w:val="5"/>
  </w:num>
  <w:num w:numId="7">
    <w:abstractNumId w:val="2"/>
  </w:num>
  <w:num w:numId="8">
    <w:abstractNumId w:val="10"/>
  </w:num>
  <w:num w:numId="9">
    <w:abstractNumId w:val="11"/>
  </w:num>
  <w:num w:numId="10">
    <w:abstractNumId w:val="6"/>
  </w:num>
  <w:num w:numId="11">
    <w:abstractNumId w:val="15"/>
  </w:num>
  <w:num w:numId="12">
    <w:abstractNumId w:val="13"/>
  </w:num>
  <w:num w:numId="13">
    <w:abstractNumId w:val="12"/>
  </w:num>
  <w:num w:numId="14">
    <w:abstractNumId w:val="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B6"/>
    <w:rsid w:val="00013C90"/>
    <w:rsid w:val="00030553"/>
    <w:rsid w:val="000643BD"/>
    <w:rsid w:val="00072EE8"/>
    <w:rsid w:val="00080DF5"/>
    <w:rsid w:val="0009150F"/>
    <w:rsid w:val="000D72E0"/>
    <w:rsid w:val="000F3FF1"/>
    <w:rsid w:val="00140008"/>
    <w:rsid w:val="001D42C8"/>
    <w:rsid w:val="00205E48"/>
    <w:rsid w:val="00207A3F"/>
    <w:rsid w:val="00251DE2"/>
    <w:rsid w:val="002666C4"/>
    <w:rsid w:val="00271407"/>
    <w:rsid w:val="002A77AF"/>
    <w:rsid w:val="002B0394"/>
    <w:rsid w:val="002B6540"/>
    <w:rsid w:val="002D479C"/>
    <w:rsid w:val="002F72F5"/>
    <w:rsid w:val="00302646"/>
    <w:rsid w:val="00302962"/>
    <w:rsid w:val="0031069A"/>
    <w:rsid w:val="00363F8F"/>
    <w:rsid w:val="00371D79"/>
    <w:rsid w:val="00381130"/>
    <w:rsid w:val="003830AF"/>
    <w:rsid w:val="00384AE3"/>
    <w:rsid w:val="003F006B"/>
    <w:rsid w:val="00402D22"/>
    <w:rsid w:val="00445BB0"/>
    <w:rsid w:val="00450E7C"/>
    <w:rsid w:val="00461ABE"/>
    <w:rsid w:val="0046704B"/>
    <w:rsid w:val="004E1030"/>
    <w:rsid w:val="004F2FB7"/>
    <w:rsid w:val="005079B6"/>
    <w:rsid w:val="005107B6"/>
    <w:rsid w:val="00530EF2"/>
    <w:rsid w:val="005D48D9"/>
    <w:rsid w:val="006255FD"/>
    <w:rsid w:val="00634530"/>
    <w:rsid w:val="00641078"/>
    <w:rsid w:val="00661147"/>
    <w:rsid w:val="00673B63"/>
    <w:rsid w:val="0067564C"/>
    <w:rsid w:val="006978A3"/>
    <w:rsid w:val="006E6672"/>
    <w:rsid w:val="006F1666"/>
    <w:rsid w:val="00706D72"/>
    <w:rsid w:val="00712D78"/>
    <w:rsid w:val="0073772E"/>
    <w:rsid w:val="00743C2F"/>
    <w:rsid w:val="00750EB9"/>
    <w:rsid w:val="00763029"/>
    <w:rsid w:val="00793896"/>
    <w:rsid w:val="007B2F1B"/>
    <w:rsid w:val="008424F1"/>
    <w:rsid w:val="00843630"/>
    <w:rsid w:val="00866CA0"/>
    <w:rsid w:val="0087189F"/>
    <w:rsid w:val="00885378"/>
    <w:rsid w:val="008A5798"/>
    <w:rsid w:val="008A6EF4"/>
    <w:rsid w:val="008C4C08"/>
    <w:rsid w:val="00902AE4"/>
    <w:rsid w:val="00910FB7"/>
    <w:rsid w:val="00945F0A"/>
    <w:rsid w:val="00951DAC"/>
    <w:rsid w:val="009A37E8"/>
    <w:rsid w:val="009C2791"/>
    <w:rsid w:val="009F7954"/>
    <w:rsid w:val="00A23802"/>
    <w:rsid w:val="00A96E8D"/>
    <w:rsid w:val="00AA61F7"/>
    <w:rsid w:val="00AC72D1"/>
    <w:rsid w:val="00B148F3"/>
    <w:rsid w:val="00B41117"/>
    <w:rsid w:val="00B43855"/>
    <w:rsid w:val="00B66EB6"/>
    <w:rsid w:val="00B7572F"/>
    <w:rsid w:val="00B8256E"/>
    <w:rsid w:val="00BD60BD"/>
    <w:rsid w:val="00BE4D45"/>
    <w:rsid w:val="00C066EA"/>
    <w:rsid w:val="00C436B8"/>
    <w:rsid w:val="00C47706"/>
    <w:rsid w:val="00C74386"/>
    <w:rsid w:val="00CA6A4F"/>
    <w:rsid w:val="00D13740"/>
    <w:rsid w:val="00D44E11"/>
    <w:rsid w:val="00D57128"/>
    <w:rsid w:val="00D6521C"/>
    <w:rsid w:val="00DC2311"/>
    <w:rsid w:val="00DF5FBB"/>
    <w:rsid w:val="00E03854"/>
    <w:rsid w:val="00E50B4F"/>
    <w:rsid w:val="00E953E2"/>
    <w:rsid w:val="00EA798D"/>
    <w:rsid w:val="00EB2AEC"/>
    <w:rsid w:val="00EB3A65"/>
    <w:rsid w:val="00EB7CF4"/>
    <w:rsid w:val="00EB7F87"/>
    <w:rsid w:val="00EF328D"/>
    <w:rsid w:val="00F02D5A"/>
    <w:rsid w:val="00F14AE1"/>
    <w:rsid w:val="00F243E1"/>
    <w:rsid w:val="00F30468"/>
    <w:rsid w:val="00F46E77"/>
    <w:rsid w:val="00F65601"/>
    <w:rsid w:val="00F82FF2"/>
    <w:rsid w:val="00F84CA2"/>
    <w:rsid w:val="00FA7EB6"/>
    <w:rsid w:val="00FD2930"/>
    <w:rsid w:val="00FE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3238"/>
  <w15:docId w15:val="{23B005F6-6ADC-4854-9F43-CB21D84A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7" w:lineRule="auto"/>
      <w:ind w:right="60"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10" w:right="6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B7C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7CF4"/>
    <w:rPr>
      <w:rFonts w:ascii="Segoe UI" w:eastAsia="Times New Roman" w:hAnsi="Segoe UI" w:cs="Segoe UI"/>
      <w:color w:val="000000"/>
      <w:sz w:val="18"/>
      <w:szCs w:val="18"/>
    </w:rPr>
  </w:style>
  <w:style w:type="character" w:styleId="a5">
    <w:name w:val="annotation reference"/>
    <w:basedOn w:val="a0"/>
    <w:uiPriority w:val="99"/>
    <w:semiHidden/>
    <w:unhideWhenUsed/>
    <w:rsid w:val="00271407"/>
    <w:rPr>
      <w:sz w:val="16"/>
      <w:szCs w:val="16"/>
    </w:rPr>
  </w:style>
  <w:style w:type="paragraph" w:styleId="a6">
    <w:name w:val="annotation text"/>
    <w:basedOn w:val="a"/>
    <w:link w:val="a7"/>
    <w:uiPriority w:val="99"/>
    <w:unhideWhenUsed/>
    <w:rsid w:val="00271407"/>
    <w:pPr>
      <w:spacing w:line="240" w:lineRule="auto"/>
    </w:pPr>
    <w:rPr>
      <w:sz w:val="20"/>
      <w:szCs w:val="20"/>
    </w:rPr>
  </w:style>
  <w:style w:type="character" w:customStyle="1" w:styleId="a7">
    <w:name w:val="Текст примечания Знак"/>
    <w:basedOn w:val="a0"/>
    <w:link w:val="a6"/>
    <w:uiPriority w:val="99"/>
    <w:rsid w:val="00271407"/>
    <w:rPr>
      <w:rFonts w:ascii="Times New Roman" w:eastAsia="Times New Roman" w:hAnsi="Times New Roman" w:cs="Times New Roman"/>
      <w:color w:val="000000"/>
      <w:sz w:val="20"/>
      <w:szCs w:val="20"/>
    </w:rPr>
  </w:style>
  <w:style w:type="paragraph" w:styleId="a8">
    <w:name w:val="annotation subject"/>
    <w:basedOn w:val="a6"/>
    <w:next w:val="a6"/>
    <w:link w:val="a9"/>
    <w:uiPriority w:val="99"/>
    <w:semiHidden/>
    <w:unhideWhenUsed/>
    <w:rsid w:val="00271407"/>
    <w:rPr>
      <w:b/>
      <w:bCs/>
    </w:rPr>
  </w:style>
  <w:style w:type="character" w:customStyle="1" w:styleId="a9">
    <w:name w:val="Тема примечания Знак"/>
    <w:basedOn w:val="a7"/>
    <w:link w:val="a8"/>
    <w:uiPriority w:val="99"/>
    <w:semiHidden/>
    <w:rsid w:val="00271407"/>
    <w:rPr>
      <w:rFonts w:ascii="Times New Roman" w:eastAsia="Times New Roman" w:hAnsi="Times New Roman" w:cs="Times New Roman"/>
      <w:b/>
      <w:bCs/>
      <w:color w:val="000000"/>
      <w:sz w:val="20"/>
      <w:szCs w:val="20"/>
    </w:rPr>
  </w:style>
  <w:style w:type="paragraph" w:styleId="aa">
    <w:name w:val="List Paragraph"/>
    <w:aliases w:val="Bol-1"/>
    <w:basedOn w:val="a"/>
    <w:link w:val="ab"/>
    <w:uiPriority w:val="34"/>
    <w:qFormat/>
    <w:rsid w:val="00CA6A4F"/>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ab">
    <w:name w:val="Абзац списка Знак"/>
    <w:aliases w:val="Bol-1 Знак"/>
    <w:link w:val="aa"/>
    <w:uiPriority w:val="34"/>
    <w:rsid w:val="00CA6A4F"/>
    <w:rPr>
      <w:rFonts w:eastAsiaTheme="minorHAnsi"/>
      <w:lang w:eastAsia="en-US"/>
    </w:rPr>
  </w:style>
  <w:style w:type="paragraph" w:styleId="ac">
    <w:name w:val="Body Text"/>
    <w:basedOn w:val="a"/>
    <w:link w:val="ad"/>
    <w:uiPriority w:val="1"/>
    <w:qFormat/>
    <w:rsid w:val="00030553"/>
    <w:pPr>
      <w:widowControl w:val="0"/>
      <w:autoSpaceDE w:val="0"/>
      <w:autoSpaceDN w:val="0"/>
      <w:spacing w:after="0" w:line="240" w:lineRule="auto"/>
      <w:ind w:left="118" w:right="0" w:firstLine="566"/>
    </w:pPr>
    <w:rPr>
      <w:color w:val="auto"/>
      <w:sz w:val="22"/>
      <w:lang w:bidi="ru-RU"/>
    </w:rPr>
  </w:style>
  <w:style w:type="character" w:customStyle="1" w:styleId="ad">
    <w:name w:val="Основной текст Знак"/>
    <w:basedOn w:val="a0"/>
    <w:link w:val="ac"/>
    <w:uiPriority w:val="1"/>
    <w:rsid w:val="00030553"/>
    <w:rPr>
      <w:rFonts w:ascii="Times New Roman" w:eastAsia="Times New Roman" w:hAnsi="Times New Roman" w:cs="Times New Roman"/>
      <w:lang w:bidi="ru-RU"/>
    </w:rPr>
  </w:style>
  <w:style w:type="character" w:styleId="ae">
    <w:name w:val="footnote reference"/>
    <w:basedOn w:val="a0"/>
    <w:uiPriority w:val="99"/>
    <w:semiHidden/>
    <w:unhideWhenUsed/>
    <w:rsid w:val="00030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sk.rt.ru/b2b/help/documents/edinydogovor" TargetMode="External"/><Relationship Id="rId18" Type="http://schemas.openxmlformats.org/officeDocument/2006/relationships/hyperlink" Target="https://msk.rt.ru/b2b/help/documents/edinydogovor" TargetMode="External"/><Relationship Id="rId26" Type="http://schemas.openxmlformats.org/officeDocument/2006/relationships/hyperlink" Target="https://msk.rt.ru/b2b/help/documents/edinydogovor" TargetMode="External"/><Relationship Id="rId39" Type="http://schemas.openxmlformats.org/officeDocument/2006/relationships/hyperlink" Target="https://msk.rt.ru/b2b/help/documents/edinydogovor" TargetMode="External"/><Relationship Id="rId21" Type="http://schemas.openxmlformats.org/officeDocument/2006/relationships/hyperlink" Target="https://msk.rt.ru/b2b/help/documents/edinydogovor" TargetMode="External"/><Relationship Id="rId34" Type="http://schemas.openxmlformats.org/officeDocument/2006/relationships/hyperlink" Target="https://msk.rt.ru/b2b/help/documents/edinydogovor" TargetMode="External"/><Relationship Id="rId42" Type="http://schemas.openxmlformats.org/officeDocument/2006/relationships/hyperlink" Target="https://msk.rt.ru/b2b/help/documents/edinydogovor" TargetMode="External"/><Relationship Id="rId47" Type="http://schemas.openxmlformats.org/officeDocument/2006/relationships/hyperlink" Target="https://www.company.rt.ru/about/disclosure/" TargetMode="External"/><Relationship Id="rId50" Type="http://schemas.openxmlformats.org/officeDocument/2006/relationships/hyperlink" Target="https://www.company.rt.ru/about/disclosure/" TargetMode="External"/><Relationship Id="rId55" Type="http://schemas.openxmlformats.org/officeDocument/2006/relationships/hyperlink" Target="https://www.company.rt.ru/about/disclosure/" TargetMode="External"/><Relationship Id="rId63" Type="http://schemas.openxmlformats.org/officeDocument/2006/relationships/theme" Target="theme/theme1.xml"/><Relationship Id="rId7" Type="http://schemas.openxmlformats.org/officeDocument/2006/relationships/hyperlink" Target="https://msk.rt.ru/b2b/help/documents/edinydogovor" TargetMode="External"/><Relationship Id="rId2" Type="http://schemas.openxmlformats.org/officeDocument/2006/relationships/styles" Target="styles.xml"/><Relationship Id="rId16" Type="http://schemas.openxmlformats.org/officeDocument/2006/relationships/hyperlink" Target="https://msk.rt.ru/b2b/help/documents/edinydogovor" TargetMode="External"/><Relationship Id="rId20" Type="http://schemas.openxmlformats.org/officeDocument/2006/relationships/hyperlink" Target="https://msk.rt.ru/b2b/help/documents/edinydogovor" TargetMode="External"/><Relationship Id="rId29" Type="http://schemas.openxmlformats.org/officeDocument/2006/relationships/hyperlink" Target="https://msk.rt.ru/b2b/help/documents/edinydogovor" TargetMode="External"/><Relationship Id="rId41" Type="http://schemas.openxmlformats.org/officeDocument/2006/relationships/hyperlink" Target="https://msk.rt.ru/b2b/help/documents/edinydogovor" TargetMode="External"/><Relationship Id="rId54" Type="http://schemas.openxmlformats.org/officeDocument/2006/relationships/hyperlink" Target="https://www.company.rt.ru/about/disclosur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k.rt.ru/b2b/help/documents/edinydogovor" TargetMode="External"/><Relationship Id="rId24" Type="http://schemas.openxmlformats.org/officeDocument/2006/relationships/hyperlink" Target="https://msk.rt.ru/b2b/help/documents/edinydogovor" TargetMode="External"/><Relationship Id="rId32" Type="http://schemas.openxmlformats.org/officeDocument/2006/relationships/hyperlink" Target="https://msk.rt.ru/b2b/help/documents/edinydogovor" TargetMode="External"/><Relationship Id="rId37" Type="http://schemas.openxmlformats.org/officeDocument/2006/relationships/hyperlink" Target="https://msk.rt.ru/b2b/help/documents/edinydogovor" TargetMode="External"/><Relationship Id="rId40" Type="http://schemas.openxmlformats.org/officeDocument/2006/relationships/hyperlink" Target="https://msk.rt.ru/b2b/help/documents/edinydogovor" TargetMode="External"/><Relationship Id="rId45" Type="http://schemas.openxmlformats.org/officeDocument/2006/relationships/hyperlink" Target="https://www.company.rt.ru/about/disclosure/" TargetMode="External"/><Relationship Id="rId53" Type="http://schemas.openxmlformats.org/officeDocument/2006/relationships/hyperlink" Target="https://www.company.rt.ru/about/disclosure/" TargetMode="External"/><Relationship Id="rId58" Type="http://schemas.openxmlformats.org/officeDocument/2006/relationships/hyperlink" Target="https://www.company.rt.ru/about/disclosure/" TargetMode="External"/><Relationship Id="rId5" Type="http://schemas.openxmlformats.org/officeDocument/2006/relationships/footnotes" Target="footnotes.xml"/><Relationship Id="rId15" Type="http://schemas.openxmlformats.org/officeDocument/2006/relationships/hyperlink" Target="https://msk.rt.ru/b2b/help/documents/edinydogovor" TargetMode="External"/><Relationship Id="rId23" Type="http://schemas.openxmlformats.org/officeDocument/2006/relationships/hyperlink" Target="https://msk.rt.ru/b2b/help/documents/edinydogovor" TargetMode="External"/><Relationship Id="rId28" Type="http://schemas.openxmlformats.org/officeDocument/2006/relationships/hyperlink" Target="https://msk.rt.ru/b2b/help/documents/edinydogovor" TargetMode="External"/><Relationship Id="rId36" Type="http://schemas.openxmlformats.org/officeDocument/2006/relationships/hyperlink" Target="https://msk.rt.ru/b2b/help/documents/edinydogovor" TargetMode="External"/><Relationship Id="rId49" Type="http://schemas.openxmlformats.org/officeDocument/2006/relationships/hyperlink" Target="https://www.company.rt.ru/about/disclosure/" TargetMode="External"/><Relationship Id="rId57" Type="http://schemas.openxmlformats.org/officeDocument/2006/relationships/hyperlink" Target="https://www.company.rt.ru/about/disclosure/" TargetMode="External"/><Relationship Id="rId61" Type="http://schemas.openxmlformats.org/officeDocument/2006/relationships/footer" Target="footer3.xml"/><Relationship Id="rId10" Type="http://schemas.openxmlformats.org/officeDocument/2006/relationships/hyperlink" Target="https://msk.rt.ru/b2b/help/documents/edinydogovor" TargetMode="External"/><Relationship Id="rId19" Type="http://schemas.openxmlformats.org/officeDocument/2006/relationships/hyperlink" Target="https://msk.rt.ru/b2b/help/documents/edinydogovor" TargetMode="External"/><Relationship Id="rId31" Type="http://schemas.openxmlformats.org/officeDocument/2006/relationships/hyperlink" Target="https://msk.rt.ru/b2b/help/documents/edinydogovor" TargetMode="External"/><Relationship Id="rId44" Type="http://schemas.openxmlformats.org/officeDocument/2006/relationships/hyperlink" Target="https://www.company.rt.ru/about/disclosure/" TargetMode="External"/><Relationship Id="rId52" Type="http://schemas.openxmlformats.org/officeDocument/2006/relationships/hyperlink" Target="https://www.company.rt.ru/about/disclosure/"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sk.rt.ru/b2b/help/documents/edinydogovor" TargetMode="External"/><Relationship Id="rId14" Type="http://schemas.openxmlformats.org/officeDocument/2006/relationships/hyperlink" Target="https://msk.rt.ru/b2b/help/documents/edinydogovor" TargetMode="External"/><Relationship Id="rId22" Type="http://schemas.openxmlformats.org/officeDocument/2006/relationships/hyperlink" Target="https://msk.rt.ru/b2b/help/documents/edinydogovor" TargetMode="External"/><Relationship Id="rId27" Type="http://schemas.openxmlformats.org/officeDocument/2006/relationships/hyperlink" Target="https://msk.rt.ru/b2b/help/documents/edinydogovor" TargetMode="External"/><Relationship Id="rId30" Type="http://schemas.openxmlformats.org/officeDocument/2006/relationships/hyperlink" Target="https://msk.rt.ru/b2b/help/documents/edinydogovor" TargetMode="External"/><Relationship Id="rId35" Type="http://schemas.openxmlformats.org/officeDocument/2006/relationships/hyperlink" Target="https://msk.rt.ru/b2b/help/documents/edinydogovor" TargetMode="External"/><Relationship Id="rId43" Type="http://schemas.openxmlformats.org/officeDocument/2006/relationships/hyperlink" Target="https://msk.rt.ru/b2b/help/documents/edinydogovor" TargetMode="External"/><Relationship Id="rId48" Type="http://schemas.openxmlformats.org/officeDocument/2006/relationships/hyperlink" Target="https://www.company.rt.ru/about/disclosure/" TargetMode="External"/><Relationship Id="rId56" Type="http://schemas.openxmlformats.org/officeDocument/2006/relationships/hyperlink" Target="https://www.company.rt.ru/about/disclosure/" TargetMode="External"/><Relationship Id="rId8" Type="http://schemas.openxmlformats.org/officeDocument/2006/relationships/hyperlink" Target="https://msk.rt.ru/b2b/help/documents/edinydogovor" TargetMode="External"/><Relationship Id="rId51" Type="http://schemas.openxmlformats.org/officeDocument/2006/relationships/hyperlink" Target="https://www.company.rt.ru/about/disclosure/" TargetMode="External"/><Relationship Id="rId3" Type="http://schemas.openxmlformats.org/officeDocument/2006/relationships/settings" Target="settings.xml"/><Relationship Id="rId12" Type="http://schemas.openxmlformats.org/officeDocument/2006/relationships/hyperlink" Target="https://msk.rt.ru/b2b/help/documents/edinydogovor" TargetMode="External"/><Relationship Id="rId17" Type="http://schemas.openxmlformats.org/officeDocument/2006/relationships/hyperlink" Target="https://msk.rt.ru/b2b/help/documents/edinydogovor" TargetMode="External"/><Relationship Id="rId25" Type="http://schemas.openxmlformats.org/officeDocument/2006/relationships/hyperlink" Target="https://msk.rt.ru/b2b/help/documents/edinydogovor" TargetMode="External"/><Relationship Id="rId33" Type="http://schemas.openxmlformats.org/officeDocument/2006/relationships/hyperlink" Target="https://msk.rt.ru/b2b/help/documents/edinydogovor" TargetMode="External"/><Relationship Id="rId38" Type="http://schemas.openxmlformats.org/officeDocument/2006/relationships/hyperlink" Target="https://msk.rt.ru/b2b/help/documents/edinydogovor" TargetMode="External"/><Relationship Id="rId46" Type="http://schemas.openxmlformats.org/officeDocument/2006/relationships/hyperlink" Target="https://www.company.rt.ru/about/disclosure/"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11</Pages>
  <Words>4684</Words>
  <Characters>26702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Скалина Ольга Вячеславовна</dc:creator>
  <cp:keywords/>
  <cp:lastModifiedBy>Пушкина Ирина Вадимовна</cp:lastModifiedBy>
  <cp:revision>39</cp:revision>
  <dcterms:created xsi:type="dcterms:W3CDTF">2025-04-23T07:32:00Z</dcterms:created>
  <dcterms:modified xsi:type="dcterms:W3CDTF">2025-06-17T13:56:00Z</dcterms:modified>
</cp:coreProperties>
</file>